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1002" w14:textId="77777777" w:rsidR="00D86DD7" w:rsidRDefault="00D86DD7" w:rsidP="00B86FBF">
      <w:pPr>
        <w:jc w:val="right"/>
        <w:rPr>
          <w:sz w:val="10"/>
        </w:rPr>
      </w:pPr>
    </w:p>
    <w:p w14:paraId="5E709B90" w14:textId="29C0BD37" w:rsidR="00B86FBF" w:rsidRPr="00DD7B3B" w:rsidRDefault="00DD7B3B" w:rsidP="00B86FBF">
      <w:pPr>
        <w:jc w:val="right"/>
        <w:rPr>
          <w:sz w:val="8"/>
        </w:rPr>
      </w:pPr>
      <w:r w:rsidRPr="00DD7B3B">
        <w:rPr>
          <w:rFonts w:ascii="Verdana" w:eastAsia="Verdana" w:hAnsi="Verdana" w:cs="Times New Roman"/>
          <w:b/>
          <w:sz w:val="20"/>
          <w:szCs w:val="22"/>
        </w:rPr>
        <w:t xml:space="preserve">Пресс-релиз    </w:t>
      </w:r>
      <w:r>
        <w:rPr>
          <w:rFonts w:ascii="Verdana" w:eastAsia="Verdana" w:hAnsi="Verdana" w:cs="Times New Roman"/>
          <w:b/>
          <w:sz w:val="20"/>
          <w:szCs w:val="22"/>
        </w:rPr>
        <w:t xml:space="preserve">            </w:t>
      </w:r>
      <w:r w:rsidRPr="00DD7B3B">
        <w:rPr>
          <w:rFonts w:ascii="Verdana" w:eastAsia="Verdana" w:hAnsi="Verdana" w:cs="Times New Roman"/>
          <w:b/>
          <w:sz w:val="20"/>
          <w:szCs w:val="22"/>
        </w:rPr>
        <w:t xml:space="preserve">                                                                                  </w:t>
      </w:r>
      <w:r w:rsidR="00BD7D8C">
        <w:rPr>
          <w:rFonts w:ascii="Verdana" w:eastAsia="Verdana" w:hAnsi="Verdana" w:cs="Times New Roman"/>
          <w:b/>
          <w:sz w:val="20"/>
          <w:szCs w:val="22"/>
        </w:rPr>
        <w:t>2</w:t>
      </w:r>
      <w:r w:rsidR="00D86DD7" w:rsidRPr="00DD7B3B">
        <w:rPr>
          <w:rFonts w:ascii="Verdana" w:eastAsia="Verdana" w:hAnsi="Verdana" w:cs="Times New Roman"/>
          <w:b/>
          <w:sz w:val="20"/>
          <w:szCs w:val="22"/>
        </w:rPr>
        <w:t>0.0</w:t>
      </w:r>
      <w:r w:rsidR="00BD7D8C">
        <w:rPr>
          <w:rFonts w:ascii="Verdana" w:eastAsia="Verdana" w:hAnsi="Verdana" w:cs="Times New Roman"/>
          <w:b/>
          <w:sz w:val="20"/>
          <w:szCs w:val="22"/>
        </w:rPr>
        <w:t>9</w:t>
      </w:r>
      <w:r w:rsidR="00D86DD7" w:rsidRPr="00DD7B3B">
        <w:rPr>
          <w:rFonts w:ascii="Verdana" w:eastAsia="Verdana" w:hAnsi="Verdana" w:cs="Times New Roman"/>
          <w:b/>
          <w:sz w:val="20"/>
          <w:szCs w:val="22"/>
        </w:rPr>
        <w:t>.2019</w:t>
      </w:r>
    </w:p>
    <w:p w14:paraId="2355E597" w14:textId="5B15ADB6" w:rsidR="00262F7C" w:rsidRPr="009E437E" w:rsidRDefault="00D86DD7" w:rsidP="00D86DD7">
      <w:pPr>
        <w:spacing w:after="120"/>
        <w:jc w:val="center"/>
        <w:rPr>
          <w:rFonts w:ascii="Verdana" w:hAnsi="Verdana" w:cs="Times New Roman"/>
          <w:b/>
          <w:sz w:val="24"/>
          <w:szCs w:val="22"/>
        </w:rPr>
      </w:pPr>
      <w:r w:rsidRPr="009E437E">
        <w:rPr>
          <w:rFonts w:ascii="Verdana" w:hAnsi="Verdana" w:cs="Times New Roman"/>
          <w:b/>
          <w:sz w:val="24"/>
          <w:szCs w:val="22"/>
        </w:rPr>
        <w:t>Волонтеры</w:t>
      </w:r>
      <w:r w:rsidR="00262F7C" w:rsidRPr="009E437E">
        <w:rPr>
          <w:rFonts w:ascii="Verdana" w:hAnsi="Verdana" w:cs="Times New Roman"/>
          <w:b/>
          <w:sz w:val="24"/>
          <w:szCs w:val="22"/>
        </w:rPr>
        <w:t xml:space="preserve"> «Балтики»</w:t>
      </w:r>
      <w:r w:rsidRPr="009E437E">
        <w:rPr>
          <w:rFonts w:ascii="Verdana" w:hAnsi="Verdana" w:cs="Times New Roman"/>
          <w:b/>
          <w:sz w:val="24"/>
          <w:szCs w:val="22"/>
        </w:rPr>
        <w:t xml:space="preserve"> </w:t>
      </w:r>
      <w:r w:rsidR="009E437E" w:rsidRPr="009E437E">
        <w:rPr>
          <w:rFonts w:ascii="Verdana" w:hAnsi="Verdana" w:cs="Times New Roman"/>
          <w:b/>
          <w:sz w:val="24"/>
          <w:szCs w:val="22"/>
        </w:rPr>
        <w:t>напомнили о правилах продажи алкоголя</w:t>
      </w:r>
    </w:p>
    <w:p w14:paraId="2A73D877" w14:textId="6FD8B222" w:rsidR="009E437E" w:rsidRDefault="00262F7C" w:rsidP="00D86DD7">
      <w:pPr>
        <w:jc w:val="both"/>
        <w:rPr>
          <w:rFonts w:ascii="Verdana" w:hAnsi="Verdana" w:cs="Times New Roman"/>
          <w:b/>
          <w:szCs w:val="22"/>
        </w:rPr>
      </w:pPr>
      <w:r w:rsidRPr="00D86DD7">
        <w:rPr>
          <w:rFonts w:ascii="Verdana" w:hAnsi="Verdana" w:cs="Times New Roman"/>
          <w:b/>
          <w:szCs w:val="22"/>
        </w:rPr>
        <w:t xml:space="preserve">20 сентября в России в пятый раз прошел Всемирный День ответственного потребления пива. </w:t>
      </w:r>
      <w:r w:rsidR="009E437E">
        <w:rPr>
          <w:rFonts w:ascii="Verdana" w:hAnsi="Verdana" w:cs="Times New Roman"/>
          <w:b/>
          <w:szCs w:val="22"/>
        </w:rPr>
        <w:t xml:space="preserve">В ходе акции </w:t>
      </w:r>
      <w:r w:rsidR="00B511D5">
        <w:rPr>
          <w:rFonts w:ascii="Verdana" w:hAnsi="Verdana" w:cs="Times New Roman"/>
          <w:b/>
          <w:szCs w:val="22"/>
        </w:rPr>
        <w:t>около 5000 волонтеров, включая</w:t>
      </w:r>
      <w:r w:rsidR="009E437E">
        <w:rPr>
          <w:rFonts w:ascii="Verdana" w:hAnsi="Verdana" w:cs="Times New Roman"/>
          <w:b/>
          <w:szCs w:val="22"/>
        </w:rPr>
        <w:t xml:space="preserve"> сотрудников</w:t>
      </w:r>
      <w:r w:rsidR="00D86DD7">
        <w:rPr>
          <w:rFonts w:ascii="Verdana" w:hAnsi="Verdana" w:cs="Times New Roman"/>
          <w:b/>
          <w:szCs w:val="22"/>
        </w:rPr>
        <w:t xml:space="preserve"> «Балтики</w:t>
      </w:r>
      <w:r w:rsidRPr="00D86DD7">
        <w:rPr>
          <w:rFonts w:ascii="Verdana" w:hAnsi="Verdana" w:cs="Times New Roman"/>
          <w:b/>
          <w:szCs w:val="22"/>
        </w:rPr>
        <w:t>»</w:t>
      </w:r>
      <w:r w:rsidR="00007872">
        <w:rPr>
          <w:rFonts w:ascii="Verdana" w:hAnsi="Verdana" w:cs="Times New Roman"/>
          <w:b/>
          <w:szCs w:val="22"/>
        </w:rPr>
        <w:t xml:space="preserve">, </w:t>
      </w:r>
      <w:r w:rsidR="00D57B1C">
        <w:rPr>
          <w:rFonts w:ascii="Verdana" w:hAnsi="Verdana" w:cs="Times New Roman"/>
          <w:b/>
          <w:szCs w:val="22"/>
        </w:rPr>
        <w:t>представителей</w:t>
      </w:r>
      <w:r w:rsidR="00D57B1C" w:rsidRPr="00D86DD7">
        <w:rPr>
          <w:rFonts w:ascii="Verdana" w:hAnsi="Verdana" w:cs="Times New Roman"/>
          <w:b/>
          <w:szCs w:val="22"/>
        </w:rPr>
        <w:t xml:space="preserve"> </w:t>
      </w:r>
      <w:r w:rsidRPr="00D86DD7">
        <w:rPr>
          <w:rFonts w:ascii="Verdana" w:hAnsi="Verdana" w:cs="Times New Roman"/>
          <w:b/>
          <w:szCs w:val="22"/>
        </w:rPr>
        <w:t xml:space="preserve">общественных и молодежных организаций посетили торговые точки, чтобы напомнить продавцам о необходимости запрашивать документы, а покупателям </w:t>
      </w:r>
      <w:r w:rsidR="00BD7D8C">
        <w:rPr>
          <w:rFonts w:ascii="Verdana" w:hAnsi="Verdana" w:cs="Times New Roman"/>
          <w:b/>
          <w:szCs w:val="22"/>
        </w:rPr>
        <w:t>–</w:t>
      </w:r>
      <w:r w:rsidR="00D57B1C">
        <w:rPr>
          <w:rFonts w:ascii="Verdana" w:hAnsi="Verdana" w:cs="Times New Roman"/>
          <w:b/>
          <w:szCs w:val="22"/>
        </w:rPr>
        <w:t xml:space="preserve"> </w:t>
      </w:r>
      <w:r w:rsidRPr="00D86DD7">
        <w:rPr>
          <w:rFonts w:ascii="Verdana" w:hAnsi="Verdana" w:cs="Times New Roman"/>
          <w:b/>
          <w:szCs w:val="22"/>
        </w:rPr>
        <w:t xml:space="preserve">об обязанности их предъявлять при </w:t>
      </w:r>
      <w:r w:rsidR="00D86DD7">
        <w:rPr>
          <w:rFonts w:ascii="Verdana" w:hAnsi="Verdana" w:cs="Times New Roman"/>
          <w:b/>
          <w:szCs w:val="22"/>
        </w:rPr>
        <w:t>покупке</w:t>
      </w:r>
      <w:r w:rsidRPr="00D86DD7">
        <w:rPr>
          <w:rFonts w:ascii="Verdana" w:hAnsi="Verdana" w:cs="Times New Roman"/>
          <w:b/>
          <w:szCs w:val="22"/>
        </w:rPr>
        <w:t xml:space="preserve"> </w:t>
      </w:r>
      <w:r w:rsidR="00BD7D8C">
        <w:rPr>
          <w:rFonts w:ascii="Verdana" w:hAnsi="Verdana" w:cs="Times New Roman"/>
          <w:b/>
          <w:szCs w:val="22"/>
        </w:rPr>
        <w:t>алкогольной продукции</w:t>
      </w:r>
      <w:r w:rsidRPr="00D86DD7">
        <w:rPr>
          <w:rFonts w:ascii="Verdana" w:hAnsi="Verdana" w:cs="Times New Roman"/>
          <w:b/>
          <w:szCs w:val="22"/>
        </w:rPr>
        <w:t xml:space="preserve">. </w:t>
      </w:r>
    </w:p>
    <w:p w14:paraId="3CE6AAA5" w14:textId="6736B7C3" w:rsidR="006A6A55" w:rsidRDefault="00096BE8" w:rsidP="006A6A55">
      <w:pPr>
        <w:jc w:val="both"/>
        <w:rPr>
          <w:rFonts w:ascii="Verdana" w:hAnsi="Verdana" w:cs="Times New Roman"/>
          <w:szCs w:val="22"/>
        </w:rPr>
      </w:pPr>
      <w:r>
        <w:rPr>
          <w:noProof/>
        </w:rPr>
        <w:pict w14:anchorId="06764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pt;width:129.75pt;height:129.75pt;z-index:-251658752;mso-position-horizontal-relative:text;mso-position-vertical-relative:text;mso-width-relative:page;mso-height-relative:page" wrapcoords="7429 0 5486 1829 3314 2400 2171 3086 2171 3657 1714 5486 0 7314 -114 7657 -114 13714 229 14629 1829 16457 2400 18286 2400 18629 5371 20114 5943 20114 7314 21486 7429 21486 14057 21486 14171 21486 15543 20114 16229 20114 19086 18629 19086 18286 19657 16457 21257 14629 21600 13714 21600 7657 21486 7314 19771 5486 19314 3657 19429 3200 17943 2286 16000 1829 14057 0 7429 0">
            <v:imagedata r:id="rId8" o:title="Всего мероприятия Всемирного Дня ответственного потребления пива охватили более 100 000 торговых точек в 80 городах России"/>
            <w10:wrap type="square"/>
          </v:shape>
        </w:pict>
      </w:r>
      <w:r w:rsidR="006A6A55">
        <w:rPr>
          <w:rFonts w:ascii="Verdana" w:hAnsi="Verdana" w:cs="Times New Roman"/>
          <w:szCs w:val="22"/>
        </w:rPr>
        <w:t>В России акция проходит под эгидой</w:t>
      </w:r>
      <w:r w:rsidR="006A6A55" w:rsidRPr="00D86DD7">
        <w:rPr>
          <w:rFonts w:ascii="Verdana" w:hAnsi="Verdana" w:cs="Times New Roman"/>
          <w:szCs w:val="22"/>
        </w:rPr>
        <w:t xml:space="preserve"> Союз российских пивоваров</w:t>
      </w:r>
      <w:r w:rsidR="006A6A55">
        <w:rPr>
          <w:rFonts w:ascii="Verdana" w:hAnsi="Verdana" w:cs="Times New Roman"/>
          <w:szCs w:val="22"/>
        </w:rPr>
        <w:t xml:space="preserve"> и объединяет</w:t>
      </w:r>
      <w:r w:rsidR="006A6A55" w:rsidRPr="009E437E">
        <w:rPr>
          <w:rFonts w:ascii="Verdana" w:hAnsi="Verdana" w:cs="Times New Roman"/>
          <w:szCs w:val="22"/>
        </w:rPr>
        <w:t xml:space="preserve"> </w:t>
      </w:r>
      <w:r w:rsidR="006A6A55">
        <w:rPr>
          <w:rFonts w:ascii="Verdana" w:hAnsi="Verdana" w:cs="Times New Roman"/>
          <w:szCs w:val="22"/>
        </w:rPr>
        <w:t>производителей</w:t>
      </w:r>
      <w:r w:rsidR="006A6A55" w:rsidRPr="009E437E">
        <w:rPr>
          <w:rFonts w:ascii="Verdana" w:hAnsi="Verdana" w:cs="Times New Roman"/>
          <w:szCs w:val="22"/>
        </w:rPr>
        <w:t xml:space="preserve">, представителей торговли и потребителей </w:t>
      </w:r>
      <w:r w:rsidR="006A6A55">
        <w:rPr>
          <w:rFonts w:ascii="Verdana" w:hAnsi="Verdana" w:cs="Times New Roman"/>
          <w:szCs w:val="22"/>
        </w:rPr>
        <w:t xml:space="preserve">для того, что сформировать </w:t>
      </w:r>
      <w:r w:rsidR="00D57B1C">
        <w:rPr>
          <w:rFonts w:ascii="Verdana" w:hAnsi="Verdana" w:cs="Times New Roman"/>
          <w:szCs w:val="22"/>
        </w:rPr>
        <w:t xml:space="preserve">общественную </w:t>
      </w:r>
      <w:r w:rsidR="006A6A55">
        <w:rPr>
          <w:rFonts w:ascii="Verdana" w:hAnsi="Verdana" w:cs="Times New Roman"/>
          <w:szCs w:val="22"/>
        </w:rPr>
        <w:t xml:space="preserve">норму, </w:t>
      </w:r>
      <w:r w:rsidR="00D57B1C">
        <w:rPr>
          <w:rFonts w:ascii="Verdana" w:hAnsi="Verdana" w:cs="Times New Roman"/>
          <w:szCs w:val="22"/>
        </w:rPr>
        <w:t>при которой</w:t>
      </w:r>
      <w:r w:rsidR="006A6A55">
        <w:rPr>
          <w:rFonts w:ascii="Verdana" w:hAnsi="Verdana" w:cs="Times New Roman"/>
          <w:szCs w:val="22"/>
        </w:rPr>
        <w:t xml:space="preserve"> </w:t>
      </w:r>
      <w:r w:rsidR="00D57B1C">
        <w:rPr>
          <w:rFonts w:ascii="Verdana" w:hAnsi="Verdana" w:cs="Times New Roman"/>
          <w:szCs w:val="22"/>
        </w:rPr>
        <w:t xml:space="preserve">продажа </w:t>
      </w:r>
      <w:r w:rsidR="006A6A55">
        <w:rPr>
          <w:rFonts w:ascii="Verdana" w:hAnsi="Verdana" w:cs="Times New Roman"/>
          <w:szCs w:val="22"/>
        </w:rPr>
        <w:t>алкоголя несовершеннолетним</w:t>
      </w:r>
      <w:r w:rsidR="00BD7D8C">
        <w:rPr>
          <w:rFonts w:ascii="Verdana" w:hAnsi="Verdana" w:cs="Times New Roman"/>
          <w:szCs w:val="22"/>
        </w:rPr>
        <w:t xml:space="preserve"> станет</w:t>
      </w:r>
      <w:r w:rsidR="00D57B1C">
        <w:rPr>
          <w:rFonts w:ascii="Verdana" w:hAnsi="Verdana" w:cs="Times New Roman"/>
          <w:szCs w:val="22"/>
        </w:rPr>
        <w:t xml:space="preserve"> невозможна</w:t>
      </w:r>
      <w:r w:rsidR="006A6A55">
        <w:rPr>
          <w:rFonts w:ascii="Verdana" w:hAnsi="Verdana" w:cs="Times New Roman"/>
          <w:szCs w:val="22"/>
        </w:rPr>
        <w:t xml:space="preserve">. </w:t>
      </w:r>
      <w:r w:rsidR="00007872">
        <w:rPr>
          <w:rFonts w:ascii="Verdana" w:hAnsi="Verdana" w:cs="Times New Roman"/>
          <w:szCs w:val="22"/>
        </w:rPr>
        <w:t xml:space="preserve">Всего </w:t>
      </w:r>
      <w:r w:rsidR="00B511D5">
        <w:rPr>
          <w:rFonts w:ascii="Verdana" w:hAnsi="Verdana" w:cs="Times New Roman"/>
          <w:szCs w:val="22"/>
        </w:rPr>
        <w:t xml:space="preserve">мероприятия </w:t>
      </w:r>
      <w:r w:rsidR="00D57B1C">
        <w:rPr>
          <w:rFonts w:ascii="Verdana" w:hAnsi="Verdana" w:cs="Times New Roman"/>
          <w:szCs w:val="22"/>
        </w:rPr>
        <w:t>Всемирн</w:t>
      </w:r>
      <w:r w:rsidR="00B511D5">
        <w:rPr>
          <w:rFonts w:ascii="Verdana" w:hAnsi="Verdana" w:cs="Times New Roman"/>
          <w:szCs w:val="22"/>
        </w:rPr>
        <w:t>ого</w:t>
      </w:r>
      <w:r w:rsidR="00D57B1C">
        <w:rPr>
          <w:rFonts w:ascii="Verdana" w:hAnsi="Verdana" w:cs="Times New Roman"/>
          <w:szCs w:val="22"/>
        </w:rPr>
        <w:t xml:space="preserve"> Дн</w:t>
      </w:r>
      <w:r w:rsidR="00B511D5">
        <w:rPr>
          <w:rFonts w:ascii="Verdana" w:hAnsi="Verdana" w:cs="Times New Roman"/>
          <w:szCs w:val="22"/>
        </w:rPr>
        <w:t>я</w:t>
      </w:r>
      <w:r w:rsidR="00D57B1C" w:rsidRPr="00D86DD7">
        <w:rPr>
          <w:rFonts w:ascii="Verdana" w:hAnsi="Verdana" w:cs="Times New Roman"/>
          <w:szCs w:val="22"/>
        </w:rPr>
        <w:t xml:space="preserve"> </w:t>
      </w:r>
      <w:r w:rsidR="006A6A55" w:rsidRPr="00D86DD7">
        <w:rPr>
          <w:rFonts w:ascii="Verdana" w:hAnsi="Verdana" w:cs="Times New Roman"/>
          <w:szCs w:val="22"/>
        </w:rPr>
        <w:t>ответственного потребления пива</w:t>
      </w:r>
      <w:r w:rsidR="00B511D5">
        <w:rPr>
          <w:rFonts w:ascii="Verdana" w:hAnsi="Verdana" w:cs="Times New Roman"/>
          <w:szCs w:val="22"/>
        </w:rPr>
        <w:t xml:space="preserve">, который в этом году организуется уже в пятый раз, </w:t>
      </w:r>
      <w:r w:rsidR="006A6A55" w:rsidRPr="00D86DD7">
        <w:rPr>
          <w:rFonts w:ascii="Verdana" w:hAnsi="Verdana" w:cs="Times New Roman"/>
          <w:szCs w:val="22"/>
        </w:rPr>
        <w:t>охватили</w:t>
      </w:r>
      <w:r w:rsidR="006A6A55">
        <w:rPr>
          <w:rFonts w:ascii="Verdana" w:hAnsi="Verdana" w:cs="Times New Roman"/>
          <w:szCs w:val="22"/>
        </w:rPr>
        <w:t xml:space="preserve"> более </w:t>
      </w:r>
      <w:r w:rsidR="00007872">
        <w:rPr>
          <w:rFonts w:ascii="Verdana" w:hAnsi="Verdana" w:cs="Times New Roman"/>
          <w:szCs w:val="22"/>
        </w:rPr>
        <w:t>10</w:t>
      </w:r>
      <w:r w:rsidR="008244CC">
        <w:rPr>
          <w:rFonts w:ascii="Verdana" w:hAnsi="Verdana" w:cs="Times New Roman"/>
          <w:szCs w:val="22"/>
        </w:rPr>
        <w:t>0</w:t>
      </w:r>
      <w:r w:rsidR="001F69D6">
        <w:rPr>
          <w:rFonts w:ascii="Verdana" w:hAnsi="Verdana" w:cs="Times New Roman"/>
          <w:szCs w:val="22"/>
        </w:rPr>
        <w:t> </w:t>
      </w:r>
      <w:r w:rsidR="006A6A55">
        <w:rPr>
          <w:rFonts w:ascii="Verdana" w:hAnsi="Verdana" w:cs="Times New Roman"/>
          <w:szCs w:val="22"/>
        </w:rPr>
        <w:t>000</w:t>
      </w:r>
      <w:r w:rsidR="006A6A55" w:rsidRPr="00D86DD7">
        <w:rPr>
          <w:rFonts w:ascii="Verdana" w:hAnsi="Verdana" w:cs="Times New Roman"/>
          <w:szCs w:val="22"/>
        </w:rPr>
        <w:t xml:space="preserve"> </w:t>
      </w:r>
      <w:r w:rsidR="006A6A55">
        <w:rPr>
          <w:rFonts w:ascii="Verdana" w:hAnsi="Verdana" w:cs="Times New Roman"/>
          <w:szCs w:val="22"/>
        </w:rPr>
        <w:t>т</w:t>
      </w:r>
      <w:r w:rsidR="006A6A55" w:rsidRPr="00D86DD7">
        <w:rPr>
          <w:rFonts w:ascii="Verdana" w:hAnsi="Verdana" w:cs="Times New Roman"/>
          <w:szCs w:val="22"/>
        </w:rPr>
        <w:t xml:space="preserve">орговых точек </w:t>
      </w:r>
      <w:r w:rsidR="006A6A55">
        <w:rPr>
          <w:rFonts w:ascii="Verdana" w:hAnsi="Verdana" w:cs="Times New Roman"/>
          <w:szCs w:val="22"/>
        </w:rPr>
        <w:t xml:space="preserve">в </w:t>
      </w:r>
      <w:r w:rsidR="008244CC">
        <w:rPr>
          <w:rFonts w:ascii="Verdana" w:hAnsi="Verdana" w:cs="Times New Roman"/>
          <w:szCs w:val="22"/>
        </w:rPr>
        <w:t>8</w:t>
      </w:r>
      <w:r w:rsidR="00007872">
        <w:rPr>
          <w:rFonts w:ascii="Verdana" w:hAnsi="Verdana" w:cs="Times New Roman"/>
          <w:szCs w:val="22"/>
        </w:rPr>
        <w:t>0</w:t>
      </w:r>
      <w:r w:rsidR="006A6A55">
        <w:rPr>
          <w:rFonts w:ascii="Verdana" w:hAnsi="Verdana" w:cs="Times New Roman"/>
          <w:szCs w:val="22"/>
        </w:rPr>
        <w:t xml:space="preserve"> городах России.</w:t>
      </w:r>
    </w:p>
    <w:p w14:paraId="155B8012" w14:textId="6900B0E4" w:rsidR="00EC39F6" w:rsidRDefault="00EC39F6" w:rsidP="00F12543">
      <w:pPr>
        <w:jc w:val="both"/>
        <w:rPr>
          <w:rFonts w:ascii="Verdana" w:hAnsi="Verdana" w:cs="Times New Roman"/>
          <w:szCs w:val="22"/>
        </w:rPr>
      </w:pPr>
      <w:r>
        <w:rPr>
          <w:rFonts w:ascii="Verdana" w:hAnsi="Verdana" w:cs="Times New Roman"/>
          <w:szCs w:val="22"/>
        </w:rPr>
        <w:t xml:space="preserve">В ходе акции волонтеры </w:t>
      </w:r>
      <w:r w:rsidR="00F12543">
        <w:rPr>
          <w:rFonts w:ascii="Verdana" w:hAnsi="Verdana" w:cs="Times New Roman"/>
          <w:szCs w:val="22"/>
        </w:rPr>
        <w:t xml:space="preserve">разместили у касс торговых точек специальные информационные </w:t>
      </w:r>
      <w:proofErr w:type="spellStart"/>
      <w:r w:rsidR="00F12543">
        <w:rPr>
          <w:rFonts w:ascii="Verdana" w:hAnsi="Verdana" w:cs="Times New Roman"/>
          <w:szCs w:val="22"/>
        </w:rPr>
        <w:t>стикеры</w:t>
      </w:r>
      <w:proofErr w:type="spellEnd"/>
      <w:r w:rsidR="00F12543">
        <w:rPr>
          <w:rFonts w:ascii="Verdana" w:hAnsi="Verdana" w:cs="Times New Roman"/>
          <w:szCs w:val="22"/>
        </w:rPr>
        <w:t>, которые напом</w:t>
      </w:r>
      <w:r w:rsidR="00B511D5">
        <w:rPr>
          <w:rFonts w:ascii="Verdana" w:hAnsi="Verdana" w:cs="Times New Roman"/>
          <w:szCs w:val="22"/>
        </w:rPr>
        <w:t xml:space="preserve">инают </w:t>
      </w:r>
      <w:r w:rsidR="00007872">
        <w:rPr>
          <w:rFonts w:ascii="Verdana" w:hAnsi="Verdana" w:cs="Times New Roman"/>
          <w:szCs w:val="22"/>
        </w:rPr>
        <w:t>о запрете на продажу алкоголя несовершеннолетним</w:t>
      </w:r>
      <w:r w:rsidR="00F12543">
        <w:rPr>
          <w:rFonts w:ascii="Verdana" w:hAnsi="Verdana" w:cs="Times New Roman"/>
          <w:szCs w:val="22"/>
        </w:rPr>
        <w:t xml:space="preserve">. </w:t>
      </w:r>
      <w:r w:rsidR="00F12543" w:rsidRPr="00F12543">
        <w:rPr>
          <w:rFonts w:ascii="Verdana" w:hAnsi="Verdana" w:cs="Times New Roman"/>
          <w:szCs w:val="22"/>
        </w:rPr>
        <w:t xml:space="preserve">Еще одной важной частью миссии волонтеров в торговых точках </w:t>
      </w:r>
      <w:r w:rsidR="00F12543">
        <w:rPr>
          <w:rFonts w:ascii="Verdana" w:hAnsi="Verdana" w:cs="Times New Roman"/>
          <w:szCs w:val="22"/>
        </w:rPr>
        <w:t>стало</w:t>
      </w:r>
      <w:r w:rsidR="00F12543" w:rsidRPr="00F12543">
        <w:rPr>
          <w:rFonts w:ascii="Verdana" w:hAnsi="Verdana" w:cs="Times New Roman"/>
          <w:szCs w:val="22"/>
        </w:rPr>
        <w:t xml:space="preserve"> личное общение с кассирами и покупа</w:t>
      </w:r>
      <w:r w:rsidR="00F12543">
        <w:rPr>
          <w:rFonts w:ascii="Verdana" w:hAnsi="Verdana" w:cs="Times New Roman"/>
          <w:szCs w:val="22"/>
        </w:rPr>
        <w:t>телями – участники акции пояснили</w:t>
      </w:r>
      <w:r w:rsidR="00F12543" w:rsidRPr="00F12543">
        <w:rPr>
          <w:rFonts w:ascii="Verdana" w:hAnsi="Verdana" w:cs="Times New Roman"/>
          <w:szCs w:val="22"/>
        </w:rPr>
        <w:t xml:space="preserve"> </w:t>
      </w:r>
      <w:hyperlink r:id="rId9" w:history="1">
        <w:r w:rsidR="00F12543" w:rsidRPr="00F12543">
          <w:rPr>
            <w:rStyle w:val="a3"/>
            <w:rFonts w:ascii="Verdana" w:hAnsi="Verdana" w:cs="Times New Roman"/>
            <w:szCs w:val="22"/>
          </w:rPr>
          <w:t>добровольные правила ответственности</w:t>
        </w:r>
      </w:hyperlink>
      <w:r w:rsidR="00F12543" w:rsidRPr="00F12543">
        <w:rPr>
          <w:rFonts w:ascii="Verdana" w:hAnsi="Verdana" w:cs="Times New Roman"/>
          <w:szCs w:val="22"/>
        </w:rPr>
        <w:t>.</w:t>
      </w:r>
      <w:r w:rsidR="00F12543">
        <w:rPr>
          <w:rFonts w:ascii="Verdana" w:hAnsi="Verdana" w:cs="Times New Roman"/>
          <w:szCs w:val="22"/>
        </w:rPr>
        <w:t xml:space="preserve"> В этом году </w:t>
      </w:r>
      <w:r w:rsidR="00D57B1C">
        <w:rPr>
          <w:rFonts w:ascii="Verdana" w:hAnsi="Verdana" w:cs="Times New Roman"/>
          <w:szCs w:val="22"/>
        </w:rPr>
        <w:t>волонтеры обращались, в первую очередь, к покупателям. Они призвали сограждан не отказываться от предъявления документов</w:t>
      </w:r>
      <w:r w:rsidR="006A6A55">
        <w:rPr>
          <w:rFonts w:ascii="Verdana" w:hAnsi="Verdana" w:cs="Times New Roman"/>
          <w:szCs w:val="22"/>
        </w:rPr>
        <w:t xml:space="preserve"> по просьбе продавцов</w:t>
      </w:r>
      <w:r w:rsidR="00F12543">
        <w:rPr>
          <w:rFonts w:ascii="Verdana" w:hAnsi="Verdana" w:cs="Times New Roman"/>
          <w:szCs w:val="22"/>
        </w:rPr>
        <w:t xml:space="preserve">. </w:t>
      </w:r>
      <w:r w:rsidR="00F12543" w:rsidRPr="00F12543">
        <w:rPr>
          <w:rFonts w:ascii="Verdana" w:hAnsi="Verdana" w:cs="Times New Roman"/>
          <w:szCs w:val="22"/>
        </w:rPr>
        <w:t xml:space="preserve">В помощь представителям торговли </w:t>
      </w:r>
      <w:r w:rsidR="00F12543">
        <w:rPr>
          <w:rFonts w:ascii="Verdana" w:hAnsi="Verdana" w:cs="Times New Roman"/>
          <w:szCs w:val="22"/>
        </w:rPr>
        <w:t>и покупателям волонтеры раздали памятки</w:t>
      </w:r>
      <w:r w:rsidR="00F12543" w:rsidRPr="00F12543">
        <w:rPr>
          <w:rFonts w:ascii="Verdana" w:hAnsi="Verdana" w:cs="Times New Roman"/>
          <w:szCs w:val="22"/>
        </w:rPr>
        <w:t xml:space="preserve"> о перечне документов</w:t>
      </w:r>
      <w:r w:rsidR="00D57B1C">
        <w:rPr>
          <w:rFonts w:ascii="Verdana" w:hAnsi="Verdana" w:cs="Times New Roman"/>
          <w:szCs w:val="22"/>
        </w:rPr>
        <w:t>, которые могут быть учтены для подтверждения возраста</w:t>
      </w:r>
      <w:r w:rsidR="00F12543" w:rsidRPr="00F12543">
        <w:rPr>
          <w:rFonts w:ascii="Verdana" w:hAnsi="Verdana" w:cs="Times New Roman"/>
          <w:szCs w:val="22"/>
        </w:rPr>
        <w:t>.</w:t>
      </w:r>
    </w:p>
    <w:p w14:paraId="30BEACE5" w14:textId="5A5006C8" w:rsidR="00F12543" w:rsidRPr="00BC1F18" w:rsidRDefault="00F12543" w:rsidP="00BC1F18">
      <w:pPr>
        <w:jc w:val="both"/>
        <w:rPr>
          <w:rFonts w:ascii="Verdana" w:hAnsi="Verdana" w:cs="Times New Roman"/>
          <w:szCs w:val="22"/>
        </w:rPr>
      </w:pPr>
      <w:r w:rsidRPr="00F12543">
        <w:rPr>
          <w:rFonts w:ascii="Verdana" w:hAnsi="Verdana" w:cs="Times New Roman"/>
          <w:szCs w:val="22"/>
        </w:rPr>
        <w:t xml:space="preserve">Также </w:t>
      </w:r>
      <w:r>
        <w:rPr>
          <w:rFonts w:ascii="Verdana" w:hAnsi="Verdana" w:cs="Times New Roman"/>
          <w:szCs w:val="22"/>
        </w:rPr>
        <w:t xml:space="preserve">пивовары </w:t>
      </w:r>
      <w:r w:rsidRPr="00F12543">
        <w:rPr>
          <w:rFonts w:ascii="Verdana" w:hAnsi="Verdana" w:cs="Times New Roman"/>
          <w:szCs w:val="22"/>
        </w:rPr>
        <w:t>запустил</w:t>
      </w:r>
      <w:r>
        <w:rPr>
          <w:rFonts w:ascii="Verdana" w:hAnsi="Verdana" w:cs="Times New Roman"/>
          <w:szCs w:val="22"/>
        </w:rPr>
        <w:t>и</w:t>
      </w:r>
      <w:r w:rsidRPr="00F12543">
        <w:rPr>
          <w:rFonts w:ascii="Verdana" w:hAnsi="Verdana" w:cs="Times New Roman"/>
          <w:szCs w:val="22"/>
        </w:rPr>
        <w:t xml:space="preserve"> масштабную кампанию в социальных сетях, обратившись к молодежной аудитории с напоминанием о том, как важно предъявлять документ на кассе.</w:t>
      </w:r>
      <w:r>
        <w:rPr>
          <w:rFonts w:ascii="Verdana" w:hAnsi="Verdana" w:cs="Times New Roman"/>
          <w:szCs w:val="22"/>
        </w:rPr>
        <w:t xml:space="preserve"> На помощь </w:t>
      </w:r>
      <w:r w:rsidR="00D57B1C">
        <w:rPr>
          <w:rFonts w:ascii="Verdana" w:hAnsi="Verdana" w:cs="Times New Roman"/>
          <w:szCs w:val="22"/>
        </w:rPr>
        <w:t xml:space="preserve">производителям </w:t>
      </w:r>
      <w:r>
        <w:rPr>
          <w:rFonts w:ascii="Verdana" w:hAnsi="Verdana" w:cs="Times New Roman"/>
          <w:szCs w:val="22"/>
        </w:rPr>
        <w:t xml:space="preserve">пришел известный </w:t>
      </w:r>
      <w:proofErr w:type="spellStart"/>
      <w:r>
        <w:rPr>
          <w:rFonts w:ascii="Verdana" w:hAnsi="Verdana" w:cs="Times New Roman"/>
          <w:szCs w:val="22"/>
        </w:rPr>
        <w:t>видеоблогер</w:t>
      </w:r>
      <w:proofErr w:type="spellEnd"/>
      <w:r w:rsidRPr="00F12543">
        <w:rPr>
          <w:rFonts w:ascii="Verdana" w:hAnsi="Verdana" w:cs="Times New Roman"/>
          <w:szCs w:val="22"/>
        </w:rPr>
        <w:t xml:space="preserve"> </w:t>
      </w:r>
      <w:proofErr w:type="spellStart"/>
      <w:r w:rsidRPr="00F12543">
        <w:rPr>
          <w:rFonts w:ascii="Verdana" w:hAnsi="Verdana" w:cs="Times New Roman"/>
          <w:szCs w:val="22"/>
        </w:rPr>
        <w:t>Satyr</w:t>
      </w:r>
      <w:proofErr w:type="spellEnd"/>
      <w:r w:rsidRPr="00F12543">
        <w:rPr>
          <w:rFonts w:ascii="Verdana" w:hAnsi="Verdana" w:cs="Times New Roman"/>
          <w:szCs w:val="22"/>
        </w:rPr>
        <w:t xml:space="preserve"> (Илья </w:t>
      </w:r>
      <w:proofErr w:type="spellStart"/>
      <w:r w:rsidRPr="00F12543">
        <w:rPr>
          <w:rFonts w:ascii="Verdana" w:hAnsi="Verdana" w:cs="Times New Roman"/>
          <w:szCs w:val="22"/>
        </w:rPr>
        <w:t>Шабельников</w:t>
      </w:r>
      <w:proofErr w:type="spellEnd"/>
      <w:r w:rsidRPr="00F12543">
        <w:rPr>
          <w:rFonts w:ascii="Verdana" w:hAnsi="Verdana" w:cs="Times New Roman"/>
          <w:szCs w:val="22"/>
        </w:rPr>
        <w:t>).</w:t>
      </w:r>
      <w:r>
        <w:rPr>
          <w:rFonts w:ascii="Verdana" w:hAnsi="Verdana" w:cs="Times New Roman"/>
          <w:szCs w:val="22"/>
        </w:rPr>
        <w:t xml:space="preserve"> </w:t>
      </w:r>
      <w:r w:rsidRPr="00F12543">
        <w:rPr>
          <w:rFonts w:ascii="Verdana" w:hAnsi="Verdana" w:cs="Times New Roman"/>
          <w:szCs w:val="22"/>
        </w:rPr>
        <w:t>При поддержке Союза российских пивоваров сатирик снял ролик, в котором раскритиковал самые распространенные аргументы покупателей, которые пытаются купить алкогольную продукцию без подтверждающего возраст документа. Используя карикатурные образы, он призывает правильно реагировать на просьбу продавца предъявить документ.</w:t>
      </w:r>
      <w:r w:rsidR="00BC1F18" w:rsidRPr="00BC1F18">
        <w:rPr>
          <w:rFonts w:ascii="Verdana" w:hAnsi="Verdana" w:cs="Times New Roman"/>
          <w:szCs w:val="22"/>
        </w:rPr>
        <w:t xml:space="preserve"> </w:t>
      </w:r>
      <w:r w:rsidR="00BC1F18" w:rsidRPr="00BC1F18">
        <w:rPr>
          <w:rFonts w:ascii="Verdana" w:hAnsi="Verdana" w:cs="Times New Roman"/>
          <w:b/>
          <w:szCs w:val="22"/>
        </w:rPr>
        <w:t>Видео можно посмотреть по ссылке:</w:t>
      </w:r>
      <w:r w:rsidR="00BC1F18">
        <w:rPr>
          <w:rFonts w:ascii="Verdana" w:hAnsi="Verdana" w:cs="Times New Roman"/>
          <w:szCs w:val="22"/>
        </w:rPr>
        <w:t xml:space="preserve"> </w:t>
      </w:r>
      <w:hyperlink r:id="rId10" w:history="1">
        <w:r w:rsidR="00BC1F18" w:rsidRPr="00BC1F18">
          <w:rPr>
            <w:rStyle w:val="a3"/>
            <w:rFonts w:ascii="Verdana" w:hAnsi="Verdana"/>
          </w:rPr>
          <w:t>https://www.youtube.com/watch?v=qjdYLOsJ27c&amp;feature=youtu.be</w:t>
        </w:r>
      </w:hyperlink>
    </w:p>
    <w:p w14:paraId="26515D05" w14:textId="7CD652F8" w:rsidR="004D0C58" w:rsidRPr="000F60E1" w:rsidRDefault="00DF4949" w:rsidP="000F60E1">
      <w:pPr>
        <w:tabs>
          <w:tab w:val="left" w:pos="720"/>
        </w:tabs>
        <w:spacing w:before="120" w:after="120"/>
        <w:jc w:val="both"/>
        <w:rPr>
          <w:rFonts w:ascii="Verdana" w:eastAsiaTheme="minorHAnsi" w:hAnsi="Verdana" w:cs="Times New Roman"/>
          <w:i/>
          <w:color w:val="auto"/>
          <w:szCs w:val="22"/>
          <w:lang w:eastAsia="en-US"/>
        </w:rPr>
      </w:pPr>
      <w:r w:rsidRPr="000F60E1">
        <w:rPr>
          <w:rFonts w:ascii="Verdana" w:hAnsi="Verdana"/>
          <w:b/>
          <w:i/>
        </w:rPr>
        <w:t xml:space="preserve">Надежда Овсянникова, старший директор по коммуникациям региона Восточная Европа пивоваренной компании «Балтика», часть </w:t>
      </w:r>
      <w:r w:rsidRPr="000F60E1">
        <w:rPr>
          <w:rFonts w:ascii="Verdana" w:hAnsi="Verdana"/>
          <w:b/>
          <w:i/>
          <w:lang w:val="en-US"/>
        </w:rPr>
        <w:t>Carlsberg</w:t>
      </w:r>
      <w:r w:rsidRPr="000F60E1">
        <w:rPr>
          <w:rFonts w:ascii="Verdana" w:hAnsi="Verdana"/>
          <w:b/>
          <w:i/>
        </w:rPr>
        <w:t xml:space="preserve"> </w:t>
      </w:r>
      <w:r w:rsidRPr="000F60E1">
        <w:rPr>
          <w:rFonts w:ascii="Verdana" w:hAnsi="Verdana"/>
          <w:b/>
          <w:i/>
          <w:lang w:val="en-US"/>
        </w:rPr>
        <w:t>Group</w:t>
      </w:r>
      <w:r w:rsidR="004D0C58" w:rsidRPr="000F60E1">
        <w:rPr>
          <w:rFonts w:ascii="Verdana" w:hAnsi="Verdana"/>
          <w:i/>
        </w:rPr>
        <w:t>: «</w:t>
      </w:r>
      <w:r w:rsidRPr="000F60E1">
        <w:rPr>
          <w:rFonts w:ascii="Verdana" w:hAnsi="Verdana"/>
          <w:i/>
        </w:rPr>
        <w:t xml:space="preserve">В рамках </w:t>
      </w:r>
      <w:hyperlink r:id="rId11" w:history="1">
        <w:r w:rsidRPr="000F60E1">
          <w:rPr>
            <w:rStyle w:val="a3"/>
            <w:rFonts w:ascii="Verdana" w:hAnsi="Verdana"/>
            <w:i/>
          </w:rPr>
          <w:t>п</w:t>
        </w:r>
        <w:r w:rsidR="00B511D5" w:rsidRPr="000F60E1">
          <w:rPr>
            <w:rStyle w:val="a3"/>
            <w:rFonts w:ascii="Verdana" w:eastAsiaTheme="minorHAnsi" w:hAnsi="Verdana" w:cs="Times New Roman"/>
            <w:i/>
            <w:szCs w:val="22"/>
            <w:lang w:eastAsia="en-US"/>
          </w:rPr>
          <w:t>рограмм</w:t>
        </w:r>
        <w:r w:rsidRPr="000F60E1">
          <w:rPr>
            <w:rStyle w:val="a3"/>
            <w:rFonts w:ascii="Verdana" w:hAnsi="Verdana"/>
            <w:i/>
          </w:rPr>
          <w:t>ы</w:t>
        </w:r>
        <w:r w:rsidR="00B511D5" w:rsidRPr="000F60E1">
          <w:rPr>
            <w:rStyle w:val="a3"/>
            <w:rFonts w:ascii="Verdana" w:eastAsiaTheme="minorHAnsi" w:hAnsi="Verdana" w:cs="Times New Roman"/>
            <w:i/>
            <w:szCs w:val="22"/>
            <w:lang w:eastAsia="en-US"/>
          </w:rPr>
          <w:t xml:space="preserve"> устойчивого развития</w:t>
        </w:r>
        <w:r w:rsidRPr="000F60E1">
          <w:rPr>
            <w:rStyle w:val="a3"/>
            <w:rFonts w:ascii="Verdana" w:hAnsi="Verdana"/>
            <w:i/>
          </w:rPr>
          <w:t xml:space="preserve"> «Цель 4НОЛЯ: Вместе для будущего»</w:t>
        </w:r>
      </w:hyperlink>
      <w:r w:rsidR="00B511D5" w:rsidRPr="000F60E1">
        <w:rPr>
          <w:rFonts w:ascii="Verdana" w:eastAsiaTheme="minorHAnsi" w:hAnsi="Verdana" w:cs="Times New Roman"/>
          <w:i/>
          <w:color w:val="auto"/>
          <w:szCs w:val="22"/>
          <w:lang w:eastAsia="en-US"/>
        </w:rPr>
        <w:t xml:space="preserve">, одна из целей которой – </w:t>
      </w:r>
      <w:hyperlink r:id="rId12" w:history="1">
        <w:r w:rsidR="00B511D5" w:rsidRPr="000F60E1">
          <w:rPr>
            <w:rStyle w:val="a3"/>
            <w:rFonts w:ascii="Verdana" w:eastAsiaTheme="minorHAnsi" w:hAnsi="Verdana" w:cs="Times New Roman"/>
            <w:i/>
            <w:szCs w:val="22"/>
            <w:lang w:eastAsia="en-US"/>
          </w:rPr>
          <w:t>Ноль случаев безответственного потребления</w:t>
        </w:r>
      </w:hyperlink>
      <w:r w:rsidR="00B511D5" w:rsidRPr="000F60E1">
        <w:rPr>
          <w:rFonts w:ascii="Verdana" w:eastAsiaTheme="minorHAnsi" w:hAnsi="Verdana" w:cs="Times New Roman"/>
          <w:i/>
          <w:color w:val="auto"/>
          <w:szCs w:val="22"/>
          <w:lang w:eastAsia="en-US"/>
        </w:rPr>
        <w:t xml:space="preserve">, </w:t>
      </w:r>
      <w:r w:rsidR="004D0C58" w:rsidRPr="000F60E1">
        <w:rPr>
          <w:rFonts w:ascii="Verdana" w:eastAsiaTheme="minorHAnsi" w:hAnsi="Verdana" w:cs="Times New Roman"/>
          <w:i/>
          <w:color w:val="auto"/>
          <w:szCs w:val="22"/>
          <w:lang w:eastAsia="en-US"/>
        </w:rPr>
        <w:t xml:space="preserve">«Балтика» регулярно поддерживает и </w:t>
      </w:r>
      <w:r w:rsidR="00B511D5" w:rsidRPr="000F60E1">
        <w:rPr>
          <w:rFonts w:ascii="Verdana" w:eastAsiaTheme="minorHAnsi" w:hAnsi="Verdana" w:cs="Times New Roman"/>
          <w:i/>
          <w:color w:val="auto"/>
          <w:szCs w:val="22"/>
          <w:lang w:eastAsia="en-US"/>
        </w:rPr>
        <w:t>инициирует</w:t>
      </w:r>
      <w:r w:rsidR="00D57B1C" w:rsidRPr="000F60E1">
        <w:rPr>
          <w:rFonts w:ascii="Verdana" w:eastAsiaTheme="minorHAnsi" w:hAnsi="Verdana" w:cs="Times New Roman"/>
          <w:i/>
          <w:color w:val="auto"/>
          <w:szCs w:val="22"/>
          <w:lang w:eastAsia="en-US"/>
        </w:rPr>
        <w:t xml:space="preserve"> </w:t>
      </w:r>
      <w:r w:rsidR="004D0C58" w:rsidRPr="000F60E1">
        <w:rPr>
          <w:rFonts w:ascii="Verdana" w:eastAsiaTheme="minorHAnsi" w:hAnsi="Verdana" w:cs="Times New Roman"/>
          <w:i/>
          <w:color w:val="auto"/>
          <w:szCs w:val="22"/>
          <w:lang w:eastAsia="en-US"/>
        </w:rPr>
        <w:t xml:space="preserve">проекты, направленные на развитие культуры ответственного </w:t>
      </w:r>
      <w:r w:rsidR="00B511D5" w:rsidRPr="000F60E1">
        <w:rPr>
          <w:rFonts w:ascii="Verdana" w:eastAsiaTheme="minorHAnsi" w:hAnsi="Verdana" w:cs="Times New Roman"/>
          <w:i/>
          <w:color w:val="auto"/>
          <w:szCs w:val="22"/>
          <w:lang w:eastAsia="en-US"/>
        </w:rPr>
        <w:t xml:space="preserve">отношения к пиву. </w:t>
      </w:r>
      <w:r w:rsidR="004D0C58" w:rsidRPr="000F60E1">
        <w:rPr>
          <w:rFonts w:ascii="Verdana" w:eastAsiaTheme="minorHAnsi" w:hAnsi="Verdana" w:cs="Times New Roman"/>
          <w:i/>
          <w:color w:val="auto"/>
          <w:szCs w:val="22"/>
          <w:lang w:eastAsia="en-US"/>
        </w:rPr>
        <w:t xml:space="preserve">Особое внимание мы уделяем предотвращению продаж пива несовершеннолетним. </w:t>
      </w:r>
      <w:r w:rsidR="00B511D5" w:rsidRPr="000F60E1">
        <w:rPr>
          <w:rFonts w:ascii="Verdana" w:eastAsiaTheme="minorHAnsi" w:hAnsi="Verdana" w:cs="Times New Roman"/>
          <w:i/>
          <w:color w:val="auto"/>
          <w:szCs w:val="22"/>
          <w:lang w:eastAsia="en-US"/>
        </w:rPr>
        <w:t>Мы уверены, что грамотная профилактическая работа, направленная на предупреждение злоупотребления алкоголем и формирование культуры ответственного потребления</w:t>
      </w:r>
      <w:r w:rsidR="001F69D6" w:rsidRPr="000F60E1">
        <w:rPr>
          <w:rFonts w:ascii="Verdana" w:eastAsiaTheme="minorHAnsi" w:hAnsi="Verdana" w:cs="Times New Roman"/>
          <w:i/>
          <w:color w:val="auto"/>
          <w:szCs w:val="22"/>
          <w:lang w:eastAsia="en-US"/>
        </w:rPr>
        <w:t>,</w:t>
      </w:r>
      <w:r w:rsidR="00B511D5" w:rsidRPr="000F60E1">
        <w:rPr>
          <w:rFonts w:ascii="Verdana" w:eastAsiaTheme="minorHAnsi" w:hAnsi="Verdana" w:cs="Times New Roman"/>
          <w:i/>
          <w:color w:val="auto"/>
          <w:szCs w:val="22"/>
          <w:lang w:eastAsia="en-US"/>
        </w:rPr>
        <w:t xml:space="preserve"> принес</w:t>
      </w:r>
      <w:r w:rsidR="001F69D6" w:rsidRPr="000F60E1">
        <w:rPr>
          <w:rFonts w:ascii="Verdana" w:eastAsiaTheme="minorHAnsi" w:hAnsi="Verdana" w:cs="Times New Roman"/>
          <w:i/>
          <w:color w:val="auto"/>
          <w:szCs w:val="22"/>
          <w:lang w:eastAsia="en-US"/>
        </w:rPr>
        <w:t>е</w:t>
      </w:r>
      <w:r w:rsidR="00B511D5" w:rsidRPr="000F60E1">
        <w:rPr>
          <w:rFonts w:ascii="Verdana" w:eastAsiaTheme="minorHAnsi" w:hAnsi="Verdana" w:cs="Times New Roman"/>
          <w:i/>
          <w:color w:val="auto"/>
          <w:szCs w:val="22"/>
          <w:lang w:eastAsia="en-US"/>
        </w:rPr>
        <w:t xml:space="preserve">т </w:t>
      </w:r>
      <w:r w:rsidR="00B511D5" w:rsidRPr="000F60E1">
        <w:rPr>
          <w:rFonts w:ascii="Verdana" w:eastAsiaTheme="minorHAnsi" w:hAnsi="Verdana" w:cs="Times New Roman"/>
          <w:i/>
          <w:color w:val="auto"/>
          <w:szCs w:val="22"/>
          <w:lang w:eastAsia="en-US"/>
        </w:rPr>
        <w:lastRenderedPageBreak/>
        <w:t>больше пользы, чем искусственно придуманные ограничения и запреты.</w:t>
      </w:r>
      <w:r w:rsidR="008C0266" w:rsidRPr="000F60E1">
        <w:rPr>
          <w:rFonts w:ascii="Verdana" w:eastAsiaTheme="minorHAnsi" w:hAnsi="Verdana" w:cs="Times New Roman"/>
          <w:i/>
          <w:color w:val="auto"/>
          <w:szCs w:val="22"/>
          <w:lang w:eastAsia="en-US"/>
        </w:rPr>
        <w:t xml:space="preserve"> А этом году мы обращаем особое внимание на норму </w:t>
      </w:r>
      <w:r w:rsidR="00EF3F90" w:rsidRPr="000F60E1">
        <w:rPr>
          <w:rFonts w:ascii="Verdana" w:eastAsiaTheme="minorHAnsi" w:hAnsi="Verdana" w:cs="Times New Roman"/>
          <w:i/>
          <w:color w:val="auto"/>
          <w:szCs w:val="22"/>
          <w:lang w:eastAsia="en-US"/>
        </w:rPr>
        <w:t>предъявл</w:t>
      </w:r>
      <w:r w:rsidR="008C0266" w:rsidRPr="000F60E1">
        <w:rPr>
          <w:rFonts w:ascii="Verdana" w:eastAsiaTheme="minorHAnsi" w:hAnsi="Verdana" w:cs="Times New Roman"/>
          <w:i/>
          <w:color w:val="auto"/>
          <w:szCs w:val="22"/>
          <w:lang w:eastAsia="en-US"/>
        </w:rPr>
        <w:t>ять</w:t>
      </w:r>
      <w:r w:rsidR="00EF3F90" w:rsidRPr="000F60E1">
        <w:rPr>
          <w:rFonts w:ascii="Verdana" w:eastAsiaTheme="minorHAnsi" w:hAnsi="Verdana" w:cs="Times New Roman"/>
          <w:i/>
          <w:color w:val="auto"/>
          <w:szCs w:val="22"/>
          <w:lang w:eastAsia="en-US"/>
        </w:rPr>
        <w:t xml:space="preserve"> документ по просьбе продавца</w:t>
      </w:r>
      <w:r w:rsidR="008C0266" w:rsidRPr="000F60E1">
        <w:rPr>
          <w:rFonts w:ascii="Verdana" w:eastAsiaTheme="minorHAnsi" w:hAnsi="Verdana" w:cs="Times New Roman"/>
          <w:i/>
          <w:color w:val="auto"/>
          <w:szCs w:val="22"/>
          <w:lang w:eastAsia="en-US"/>
        </w:rPr>
        <w:t xml:space="preserve"> – объясняя покупателям, что таким образом </w:t>
      </w:r>
      <w:r w:rsidR="00EF3F90" w:rsidRPr="000F60E1">
        <w:rPr>
          <w:rFonts w:ascii="Verdana" w:eastAsiaTheme="minorHAnsi" w:hAnsi="Verdana" w:cs="Times New Roman"/>
          <w:i/>
          <w:color w:val="auto"/>
          <w:szCs w:val="22"/>
          <w:lang w:eastAsia="en-US"/>
        </w:rPr>
        <w:t>вы не просто помогаете работнику торговли выполнять требование закона, но и формируете правильную норму поведения, которая сделает невозможной продажу алкоголя несовершеннолетним».</w:t>
      </w:r>
    </w:p>
    <w:p w14:paraId="3CCE1B0E" w14:textId="66508584" w:rsidR="00EF3F90" w:rsidRDefault="00BD7D8C" w:rsidP="00EF3F90">
      <w:pPr>
        <w:pBdr>
          <w:top w:val="nil"/>
          <w:left w:val="nil"/>
          <w:bottom w:val="nil"/>
          <w:right w:val="nil"/>
          <w:between w:val="nil"/>
        </w:pBdr>
        <w:jc w:val="both"/>
        <w:rPr>
          <w:rFonts w:ascii="Verdana" w:hAnsi="Verdana" w:cs="Times New Roman"/>
          <w:szCs w:val="22"/>
        </w:rPr>
      </w:pPr>
      <w:r>
        <w:rPr>
          <w:rFonts w:ascii="Verdana" w:hAnsi="Verdana" w:cs="Times New Roman"/>
          <w:szCs w:val="22"/>
        </w:rPr>
        <w:t>«Балтика» напоминает</w:t>
      </w:r>
      <w:r w:rsidR="00EF3F90" w:rsidRPr="00EF3F90">
        <w:rPr>
          <w:rFonts w:ascii="Verdana" w:hAnsi="Verdana" w:cs="Times New Roman"/>
          <w:szCs w:val="22"/>
        </w:rPr>
        <w:t>, что в России запрещена продажа алкоголя несовершеннолетним. В соответствии с пунктом 2 статьи 16 Федерального закона от 22 ноября 1995 г. № 171-ФЗ, у продавцов есть право требовать документ</w:t>
      </w:r>
      <w:r w:rsidR="00DD7B3B">
        <w:rPr>
          <w:rFonts w:ascii="Verdana" w:hAnsi="Verdana" w:cs="Times New Roman"/>
          <w:szCs w:val="22"/>
        </w:rPr>
        <w:t>*</w:t>
      </w:r>
      <w:r w:rsidR="00EF3F90" w:rsidRPr="00EF3F90">
        <w:rPr>
          <w:rFonts w:ascii="Verdana" w:hAnsi="Verdana" w:cs="Times New Roman"/>
          <w:szCs w:val="22"/>
        </w:rPr>
        <w:t xml:space="preserve">, удостоверяющий личность и подтверждающий возраст покупателя. </w:t>
      </w:r>
    </w:p>
    <w:p w14:paraId="634BF579" w14:textId="3970A624" w:rsidR="007931AB" w:rsidRPr="00DD7B3B" w:rsidRDefault="00DD7B3B" w:rsidP="00DD7B3B">
      <w:pPr>
        <w:pBdr>
          <w:top w:val="nil"/>
          <w:left w:val="nil"/>
          <w:bottom w:val="nil"/>
          <w:right w:val="nil"/>
          <w:between w:val="nil"/>
        </w:pBdr>
        <w:jc w:val="both"/>
        <w:rPr>
          <w:rFonts w:ascii="Verdana" w:hAnsi="Verdana" w:cs="Times New Roman"/>
          <w:szCs w:val="22"/>
        </w:rPr>
      </w:pPr>
      <w:r w:rsidRPr="00DD7B3B">
        <w:rPr>
          <w:rFonts w:ascii="Verdana" w:hAnsi="Verdana" w:cs="Times New Roman"/>
          <w:szCs w:val="22"/>
        </w:rPr>
        <w:t>Объединяя усилия, производители пива, представители</w:t>
      </w:r>
      <w:r w:rsidR="00007872">
        <w:rPr>
          <w:rFonts w:ascii="Verdana" w:hAnsi="Verdana" w:cs="Times New Roman"/>
          <w:szCs w:val="22"/>
        </w:rPr>
        <w:t xml:space="preserve"> торговли, </w:t>
      </w:r>
      <w:r w:rsidRPr="00DD7B3B">
        <w:rPr>
          <w:rFonts w:ascii="Verdana" w:hAnsi="Verdana" w:cs="Times New Roman"/>
          <w:szCs w:val="22"/>
        </w:rPr>
        <w:t>общественности, создают дополнительные активности, позволяющие сформировать общественный контроль над соблюдением запрета и решить проблему безответственного потребления.</w:t>
      </w:r>
      <w:r>
        <w:rPr>
          <w:rFonts w:ascii="Verdana" w:hAnsi="Verdana" w:cs="Times New Roman"/>
          <w:szCs w:val="22"/>
        </w:rPr>
        <w:t xml:space="preserve"> </w:t>
      </w:r>
      <w:r w:rsidR="00262F7C" w:rsidRPr="00D86DD7">
        <w:rPr>
          <w:rFonts w:ascii="Verdana" w:hAnsi="Verdana" w:cs="Times New Roman"/>
          <w:szCs w:val="22"/>
        </w:rPr>
        <w:t>Самостоятельно ознакомиться с правилами ответственного поведения в о</w:t>
      </w:r>
      <w:r w:rsidR="00A20632">
        <w:rPr>
          <w:rFonts w:ascii="Verdana" w:hAnsi="Verdana" w:cs="Times New Roman"/>
          <w:szCs w:val="22"/>
        </w:rPr>
        <w:t xml:space="preserve">тношении алкогольной продукции </w:t>
      </w:r>
      <w:bookmarkStart w:id="0" w:name="_GoBack"/>
      <w:bookmarkEnd w:id="0"/>
      <w:r w:rsidR="00262F7C" w:rsidRPr="00D86DD7">
        <w:rPr>
          <w:rFonts w:ascii="Verdana" w:hAnsi="Verdana" w:cs="Times New Roman"/>
          <w:szCs w:val="22"/>
        </w:rPr>
        <w:t xml:space="preserve">можно на официальном сайте Союза российских пивоваров </w:t>
      </w:r>
      <w:hyperlink r:id="rId13" w:history="1">
        <w:r w:rsidR="00262F7C" w:rsidRPr="00D86DD7">
          <w:rPr>
            <w:rStyle w:val="Hyperlink0"/>
            <w:rFonts w:cs="Times New Roman"/>
            <w:sz w:val="22"/>
            <w:szCs w:val="22"/>
          </w:rPr>
          <w:t>www</w:t>
        </w:r>
        <w:r w:rsidR="00262F7C" w:rsidRPr="00D86DD7">
          <w:rPr>
            <w:rStyle w:val="Hyperlink0"/>
            <w:rFonts w:cs="Times New Roman"/>
            <w:sz w:val="22"/>
            <w:szCs w:val="22"/>
            <w:lang w:val="ru-RU"/>
          </w:rPr>
          <w:t>.</w:t>
        </w:r>
        <w:proofErr w:type="spellStart"/>
        <w:r w:rsidR="00262F7C" w:rsidRPr="00D86DD7">
          <w:rPr>
            <w:rStyle w:val="Hyperlink0"/>
            <w:rFonts w:cs="Times New Roman"/>
            <w:sz w:val="22"/>
            <w:szCs w:val="22"/>
          </w:rPr>
          <w:t>beerunion</w:t>
        </w:r>
        <w:proofErr w:type="spellEnd"/>
        <w:r w:rsidR="00262F7C" w:rsidRPr="00D86DD7">
          <w:rPr>
            <w:rStyle w:val="Hyperlink0"/>
            <w:rFonts w:cs="Times New Roman"/>
            <w:sz w:val="22"/>
            <w:szCs w:val="22"/>
            <w:lang w:val="ru-RU"/>
          </w:rPr>
          <w:t>.</w:t>
        </w:r>
        <w:proofErr w:type="spellStart"/>
        <w:r w:rsidR="00262F7C" w:rsidRPr="00D86DD7">
          <w:rPr>
            <w:rStyle w:val="Hyperlink0"/>
            <w:rFonts w:cs="Times New Roman"/>
            <w:sz w:val="22"/>
            <w:szCs w:val="22"/>
          </w:rPr>
          <w:t>ru</w:t>
        </w:r>
        <w:proofErr w:type="spellEnd"/>
      </w:hyperlink>
      <w:r w:rsidR="00262F7C" w:rsidRPr="00D86DD7">
        <w:rPr>
          <w:rFonts w:ascii="Verdana" w:hAnsi="Verdana" w:cs="Times New Roman"/>
          <w:szCs w:val="22"/>
        </w:rPr>
        <w:t xml:space="preserve"> в разделе </w:t>
      </w:r>
      <w:r w:rsidR="00262F7C" w:rsidRPr="00D86DD7">
        <w:rPr>
          <w:rStyle w:val="Hyperlink0"/>
          <w:rFonts w:cs="Times New Roman"/>
          <w:sz w:val="22"/>
          <w:szCs w:val="22"/>
          <w:lang w:val="ru-RU"/>
        </w:rPr>
        <w:t>«</w:t>
      </w:r>
      <w:hyperlink r:id="rId14" w:history="1">
        <w:r w:rsidR="00262F7C" w:rsidRPr="00D86DD7">
          <w:rPr>
            <w:rStyle w:val="Hyperlink0"/>
            <w:rFonts w:cs="Times New Roman"/>
            <w:sz w:val="22"/>
            <w:szCs w:val="22"/>
            <w:lang w:val="ru-RU"/>
          </w:rPr>
          <w:t>Всемирный день ответственного потребления пива</w:t>
        </w:r>
      </w:hyperlink>
      <w:r w:rsidR="00262F7C" w:rsidRPr="00D86DD7">
        <w:rPr>
          <w:rStyle w:val="Hyperlink0"/>
          <w:rFonts w:cs="Times New Roman"/>
          <w:sz w:val="22"/>
          <w:szCs w:val="22"/>
          <w:lang w:val="ru-RU"/>
        </w:rPr>
        <w:t xml:space="preserve">». </w:t>
      </w:r>
    </w:p>
    <w:p w14:paraId="5BA03111" w14:textId="03B60DC5" w:rsidR="00670ADB" w:rsidRPr="00262F7C" w:rsidRDefault="00670ADB" w:rsidP="00670ADB">
      <w:pPr>
        <w:jc w:val="center"/>
        <w:rPr>
          <w:rFonts w:asciiTheme="minorHAnsi" w:hAnsiTheme="minorHAnsi"/>
          <w:sz w:val="24"/>
          <w:szCs w:val="24"/>
        </w:rPr>
      </w:pPr>
      <w:r w:rsidRPr="00262F7C">
        <w:rPr>
          <w:rFonts w:asciiTheme="minorHAnsi" w:hAnsiTheme="minorHAnsi"/>
          <w:sz w:val="24"/>
          <w:szCs w:val="24"/>
        </w:rPr>
        <w:t>***</w:t>
      </w:r>
    </w:p>
    <w:p w14:paraId="2B129CF7" w14:textId="467431E6" w:rsidR="00070B18" w:rsidRDefault="00070B18" w:rsidP="00070B18">
      <w:pPr>
        <w:spacing w:after="0"/>
        <w:jc w:val="both"/>
        <w:rPr>
          <w:rFonts w:ascii="Verdana" w:hAnsi="Verdana" w:cs="Times New Roman"/>
          <w:i/>
          <w:sz w:val="16"/>
          <w:szCs w:val="16"/>
        </w:rPr>
      </w:pPr>
      <w:r w:rsidRPr="00DD7B3B">
        <w:rPr>
          <w:rFonts w:ascii="Verdana" w:hAnsi="Verdana" w:cs="Times New Roman"/>
          <w:b/>
          <w:i/>
          <w:iCs/>
          <w:sz w:val="16"/>
          <w:szCs w:val="16"/>
        </w:rPr>
        <w:t xml:space="preserve">ООО «Пивоваренная компания «Балтика», часть </w:t>
      </w:r>
      <w:proofErr w:type="spellStart"/>
      <w:r w:rsidRPr="00DD7B3B">
        <w:rPr>
          <w:rFonts w:ascii="Verdana" w:hAnsi="Verdana" w:cs="Times New Roman"/>
          <w:b/>
          <w:i/>
          <w:iCs/>
          <w:sz w:val="16"/>
          <w:szCs w:val="16"/>
        </w:rPr>
        <w:t>Carlsberg</w:t>
      </w:r>
      <w:proofErr w:type="spellEnd"/>
      <w:r w:rsidRPr="00DD7B3B">
        <w:rPr>
          <w:rFonts w:ascii="Verdana" w:hAnsi="Verdana" w:cs="Times New Roman"/>
          <w:b/>
          <w:i/>
          <w:iCs/>
          <w:sz w:val="16"/>
          <w:szCs w:val="16"/>
        </w:rPr>
        <w:t xml:space="preserve"> </w:t>
      </w:r>
      <w:proofErr w:type="spellStart"/>
      <w:r w:rsidRPr="00DD7B3B">
        <w:rPr>
          <w:rFonts w:ascii="Verdana" w:hAnsi="Verdana" w:cs="Times New Roman"/>
          <w:b/>
          <w:i/>
          <w:iCs/>
          <w:sz w:val="16"/>
          <w:szCs w:val="16"/>
        </w:rPr>
        <w:t>Group</w:t>
      </w:r>
      <w:proofErr w:type="spellEnd"/>
      <w:r w:rsidRPr="00DD7B3B">
        <w:rPr>
          <w:rFonts w:ascii="Verdana" w:hAnsi="Verdana" w:cs="Times New Roman"/>
          <w:i/>
          <w:iCs/>
          <w:sz w:val="16"/>
          <w:szCs w:val="16"/>
        </w:rPr>
        <w:t xml:space="preserve"> — ведущая пивоваренная</w:t>
      </w:r>
      <w:r>
        <w:rPr>
          <w:rFonts w:ascii="Verdana" w:hAnsi="Verdana" w:cs="Times New Roman"/>
          <w:i/>
          <w:iCs/>
          <w:sz w:val="16"/>
          <w:szCs w:val="16"/>
        </w:rPr>
        <w:t xml:space="preserve"> компания России и крупнейший экспортер российского пива</w:t>
      </w:r>
      <w:r w:rsidRPr="004C4966">
        <w:rPr>
          <w:rFonts w:ascii="Verdana" w:hAnsi="Verdana" w:cs="Times New Roman"/>
          <w:i/>
          <w:iCs/>
          <w:sz w:val="16"/>
          <w:szCs w:val="16"/>
        </w:rPr>
        <w:t xml:space="preserve">. «Балтике» принадлежат восемь заводов в России, широкий портфель брендов. Компания является значительной частью </w:t>
      </w:r>
      <w:proofErr w:type="spellStart"/>
      <w:r w:rsidRPr="004C4966">
        <w:rPr>
          <w:rFonts w:ascii="Verdana" w:hAnsi="Verdana" w:cs="Times New Roman"/>
          <w:i/>
          <w:iCs/>
          <w:sz w:val="16"/>
          <w:szCs w:val="16"/>
        </w:rPr>
        <w:t>Carlsberg</w:t>
      </w:r>
      <w:proofErr w:type="spellEnd"/>
      <w:r w:rsidRPr="004C4966">
        <w:rPr>
          <w:rFonts w:ascii="Verdana" w:hAnsi="Verdana" w:cs="Times New Roman"/>
          <w:i/>
          <w:iCs/>
          <w:sz w:val="16"/>
          <w:szCs w:val="16"/>
        </w:rPr>
        <w:t xml:space="preserve"> </w:t>
      </w:r>
      <w:proofErr w:type="spellStart"/>
      <w:r w:rsidRPr="004C4966">
        <w:rPr>
          <w:rFonts w:ascii="Verdana" w:hAnsi="Verdana" w:cs="Times New Roman"/>
          <w:i/>
          <w:iCs/>
          <w:sz w:val="16"/>
          <w:szCs w:val="16"/>
        </w:rPr>
        <w:t>Group</w:t>
      </w:r>
      <w:proofErr w:type="spellEnd"/>
      <w:r w:rsidRPr="004C4966">
        <w:rPr>
          <w:rFonts w:ascii="Verdana" w:hAnsi="Verdana" w:cs="Times New Roman"/>
          <w:i/>
          <w:iCs/>
          <w:sz w:val="16"/>
          <w:szCs w:val="16"/>
        </w:rPr>
        <w:t xml:space="preserve"> и ее региона (Восточная Европа), к которому также относятся Азербайджан, Беларусь, Казахстан и Украина. </w:t>
      </w:r>
      <w:r>
        <w:rPr>
          <w:rFonts w:ascii="Verdana" w:hAnsi="Verdana" w:cs="Times New Roman"/>
          <w:i/>
          <w:iCs/>
          <w:sz w:val="16"/>
          <w:szCs w:val="16"/>
        </w:rPr>
        <w:t>П</w:t>
      </w:r>
      <w:r w:rsidRPr="004C4966">
        <w:rPr>
          <w:rFonts w:ascii="Verdana" w:hAnsi="Verdana" w:cs="Times New Roman"/>
          <w:i/>
          <w:iCs/>
          <w:sz w:val="16"/>
          <w:szCs w:val="16"/>
        </w:rPr>
        <w:t>родукция «Балтики» представлена более чем в 75 странах мира. Благодаря высокому качеству бренды компании являются обладателями более 670 российских и международных наград профессиональных и потребительских конкурсов</w:t>
      </w:r>
      <w:r w:rsidRPr="004C4966">
        <w:rPr>
          <w:rFonts w:ascii="Verdana" w:hAnsi="Verdana" w:cs="Times New Roman"/>
          <w:i/>
          <w:sz w:val="16"/>
          <w:szCs w:val="16"/>
        </w:rPr>
        <w:t xml:space="preserve">. </w:t>
      </w:r>
    </w:p>
    <w:p w14:paraId="72AB279B" w14:textId="2B1B6A75" w:rsidR="00DD7B3B" w:rsidRDefault="00DD7B3B" w:rsidP="00070B18">
      <w:pPr>
        <w:spacing w:after="0"/>
        <w:jc w:val="both"/>
        <w:rPr>
          <w:rFonts w:ascii="Verdana" w:hAnsi="Verdana" w:cs="Times New Roman"/>
          <w:i/>
          <w:sz w:val="16"/>
          <w:szCs w:val="16"/>
        </w:rPr>
      </w:pPr>
    </w:p>
    <w:p w14:paraId="1C04CC5A" w14:textId="5DAE50B0" w:rsidR="00A37784" w:rsidRPr="008675D9" w:rsidRDefault="00DD7B3B" w:rsidP="008675D9">
      <w:pPr>
        <w:spacing w:after="0"/>
        <w:jc w:val="both"/>
        <w:rPr>
          <w:rFonts w:ascii="Verdana" w:hAnsi="Verdana" w:cs="Times New Roman"/>
          <w:b/>
          <w:i/>
          <w:sz w:val="16"/>
          <w:szCs w:val="16"/>
        </w:rPr>
      </w:pPr>
      <w:r w:rsidRPr="00DD7B3B">
        <w:rPr>
          <w:rFonts w:ascii="Verdana" w:hAnsi="Verdana" w:cs="Times New Roman"/>
          <w:b/>
          <w:i/>
          <w:sz w:val="16"/>
          <w:szCs w:val="16"/>
        </w:rPr>
        <w:t>Всемирный день ответственного потребления пива</w:t>
      </w:r>
      <w:r>
        <w:rPr>
          <w:rFonts w:ascii="Verdana" w:hAnsi="Verdana" w:cs="Times New Roman"/>
          <w:b/>
          <w:i/>
          <w:sz w:val="16"/>
          <w:szCs w:val="16"/>
        </w:rPr>
        <w:t xml:space="preserve"> - </w:t>
      </w:r>
      <w:r w:rsidRPr="00DD7B3B">
        <w:rPr>
          <w:rFonts w:ascii="Verdana" w:hAnsi="Verdana" w:cs="Times New Roman"/>
          <w:i/>
          <w:sz w:val="16"/>
          <w:szCs w:val="16"/>
        </w:rPr>
        <w:t xml:space="preserve">был учрежден по инициативе международных пивоваренных компаний на глобальном уровне в 2015 году. Он объединил пивоваров, государственные, некоммерческие организации, </w:t>
      </w:r>
      <w:proofErr w:type="spellStart"/>
      <w:r w:rsidRPr="00DD7B3B">
        <w:rPr>
          <w:rFonts w:ascii="Verdana" w:hAnsi="Verdana" w:cs="Times New Roman"/>
          <w:i/>
          <w:sz w:val="16"/>
          <w:szCs w:val="16"/>
        </w:rPr>
        <w:t>ритейлеров</w:t>
      </w:r>
      <w:proofErr w:type="spellEnd"/>
      <w:r w:rsidRPr="00DD7B3B">
        <w:rPr>
          <w:rFonts w:ascii="Verdana" w:hAnsi="Verdana" w:cs="Times New Roman"/>
          <w:i/>
          <w:sz w:val="16"/>
          <w:szCs w:val="16"/>
        </w:rPr>
        <w:t xml:space="preserve"> и сотни тысяч волонтёров в 62 странах по всему миру. Акция вносит вклад в достижение глобальной цели ООН в области устойчивого развития по предотвращению злоупотребления алкоголем.</w:t>
      </w:r>
    </w:p>
    <w:p w14:paraId="577EB6C8" w14:textId="3336EB7A" w:rsidR="00852121" w:rsidRDefault="00852121" w:rsidP="003E4D99">
      <w:pPr>
        <w:spacing w:after="120"/>
        <w:jc w:val="both"/>
        <w:rPr>
          <w:rFonts w:ascii="Verdana" w:hAnsi="Verdana"/>
          <w:bCs/>
          <w:i/>
          <w:sz w:val="20"/>
        </w:rPr>
      </w:pPr>
    </w:p>
    <w:p w14:paraId="3D1D84EF" w14:textId="77777777" w:rsidR="00A37784" w:rsidRPr="005C2C05" w:rsidRDefault="00A37784" w:rsidP="00A37784">
      <w:pPr>
        <w:spacing w:after="0"/>
        <w:jc w:val="center"/>
        <w:rPr>
          <w:rFonts w:ascii="Verdana" w:hAnsi="Verdana"/>
          <w:b/>
          <w:sz w:val="20"/>
        </w:rPr>
      </w:pPr>
      <w:r w:rsidRPr="005C2C05">
        <w:rPr>
          <w:rFonts w:ascii="Verdana" w:hAnsi="Verdana"/>
          <w:b/>
          <w:sz w:val="20"/>
        </w:rPr>
        <w:t>За дополнительной информацией просьба обращаться:</w:t>
      </w:r>
    </w:p>
    <w:p w14:paraId="3081A2B6" w14:textId="77777777" w:rsidR="00A37784" w:rsidRPr="005C2C05" w:rsidRDefault="00A37784" w:rsidP="00A37784">
      <w:pPr>
        <w:spacing w:after="0"/>
        <w:jc w:val="center"/>
        <w:rPr>
          <w:rFonts w:ascii="Verdana" w:hAnsi="Verdana"/>
          <w:sz w:val="20"/>
        </w:rPr>
      </w:pPr>
      <w:r w:rsidRPr="005C2C05">
        <w:rPr>
          <w:rFonts w:ascii="Verdana" w:hAnsi="Verdana"/>
          <w:sz w:val="20"/>
        </w:rPr>
        <w:t>Пивоваренная компания «Балтика»</w:t>
      </w:r>
    </w:p>
    <w:p w14:paraId="784BEA71" w14:textId="77777777" w:rsidR="00A37784" w:rsidRPr="005C2C05" w:rsidRDefault="00A37784" w:rsidP="00A37784">
      <w:pPr>
        <w:spacing w:after="0"/>
        <w:jc w:val="center"/>
        <w:rPr>
          <w:rFonts w:ascii="Verdana" w:hAnsi="Verdana"/>
          <w:sz w:val="20"/>
        </w:rPr>
      </w:pPr>
      <w:r>
        <w:rPr>
          <w:rFonts w:ascii="Verdana" w:hAnsi="Verdana"/>
          <w:sz w:val="20"/>
        </w:rPr>
        <w:t>Привалов Евгений</w:t>
      </w:r>
    </w:p>
    <w:p w14:paraId="136DF873" w14:textId="77777777" w:rsidR="00A37784" w:rsidRPr="00956162" w:rsidRDefault="00A37784" w:rsidP="00A37784">
      <w:pPr>
        <w:spacing w:after="0"/>
        <w:jc w:val="center"/>
        <w:rPr>
          <w:rFonts w:ascii="Verdana" w:hAnsi="Verdana"/>
          <w:sz w:val="20"/>
        </w:rPr>
      </w:pPr>
      <w:r w:rsidRPr="005C2C05">
        <w:rPr>
          <w:rFonts w:ascii="Verdana" w:hAnsi="Verdana"/>
          <w:sz w:val="20"/>
        </w:rPr>
        <w:t>+7-9</w:t>
      </w:r>
      <w:r>
        <w:rPr>
          <w:rFonts w:ascii="Verdana" w:hAnsi="Verdana"/>
          <w:sz w:val="20"/>
        </w:rPr>
        <w:t>0</w:t>
      </w:r>
      <w:r w:rsidRPr="005C2C05">
        <w:rPr>
          <w:rFonts w:ascii="Verdana" w:hAnsi="Verdana"/>
          <w:sz w:val="20"/>
        </w:rPr>
        <w:t>6-</w:t>
      </w:r>
      <w:r>
        <w:rPr>
          <w:rFonts w:ascii="Verdana" w:hAnsi="Verdana"/>
          <w:sz w:val="20"/>
        </w:rPr>
        <w:t>226</w:t>
      </w:r>
      <w:r w:rsidRPr="005C2C05">
        <w:rPr>
          <w:rFonts w:ascii="Verdana" w:hAnsi="Verdana"/>
          <w:sz w:val="20"/>
        </w:rPr>
        <w:t>-0</w:t>
      </w:r>
      <w:r>
        <w:rPr>
          <w:rFonts w:ascii="Verdana" w:hAnsi="Verdana"/>
          <w:sz w:val="20"/>
        </w:rPr>
        <w:t>2</w:t>
      </w:r>
      <w:r w:rsidRPr="005C2C05">
        <w:rPr>
          <w:rFonts w:ascii="Verdana" w:hAnsi="Verdana"/>
          <w:sz w:val="20"/>
        </w:rPr>
        <w:t>-</w:t>
      </w:r>
      <w:r>
        <w:rPr>
          <w:rFonts w:ascii="Verdana" w:hAnsi="Verdana"/>
          <w:sz w:val="20"/>
        </w:rPr>
        <w:t>96</w:t>
      </w:r>
    </w:p>
    <w:p w14:paraId="68E34FCE" w14:textId="7CE10FF1" w:rsidR="00BF09BF" w:rsidRPr="00F80E12" w:rsidRDefault="00096BE8" w:rsidP="00A37784">
      <w:pPr>
        <w:spacing w:after="240"/>
        <w:jc w:val="center"/>
        <w:rPr>
          <w:rFonts w:ascii="Verdana" w:hAnsi="Verdana"/>
          <w:sz w:val="18"/>
          <w:szCs w:val="16"/>
        </w:rPr>
      </w:pPr>
      <w:hyperlink r:id="rId15" w:history="1">
        <w:r w:rsidR="00A37784" w:rsidRPr="005C2C05">
          <w:rPr>
            <w:rStyle w:val="a3"/>
            <w:rFonts w:ascii="Verdana" w:eastAsia="Verdana" w:hAnsi="Verdana" w:cs="Verdana"/>
            <w:sz w:val="20"/>
            <w:lang w:val="en-US"/>
          </w:rPr>
          <w:t>www</w:t>
        </w:r>
        <w:r w:rsidR="00A37784" w:rsidRPr="005C2C05">
          <w:rPr>
            <w:rStyle w:val="a3"/>
            <w:rFonts w:ascii="Verdana" w:eastAsia="Verdana" w:hAnsi="Verdana" w:cs="Verdana"/>
            <w:sz w:val="20"/>
          </w:rPr>
          <w:t>.</w:t>
        </w:r>
        <w:r w:rsidR="00A37784" w:rsidRPr="005C2C05">
          <w:rPr>
            <w:rStyle w:val="a3"/>
            <w:rFonts w:ascii="Verdana" w:eastAsia="Verdana" w:hAnsi="Verdana" w:cs="Verdana"/>
            <w:sz w:val="20"/>
            <w:lang w:val="en-US"/>
          </w:rPr>
          <w:t>baltika</w:t>
        </w:r>
        <w:r w:rsidR="00A37784" w:rsidRPr="005C2C05">
          <w:rPr>
            <w:rStyle w:val="a3"/>
            <w:rFonts w:ascii="Verdana" w:eastAsia="Verdana" w:hAnsi="Verdana" w:cs="Verdana"/>
            <w:sz w:val="20"/>
          </w:rPr>
          <w:t>.</w:t>
        </w:r>
        <w:r w:rsidR="00A37784" w:rsidRPr="005C2C05">
          <w:rPr>
            <w:rStyle w:val="a3"/>
            <w:rFonts w:ascii="Verdana" w:eastAsia="Verdana" w:hAnsi="Verdana" w:cs="Verdana"/>
            <w:sz w:val="20"/>
            <w:lang w:val="en-US"/>
          </w:rPr>
          <w:t>ru</w:t>
        </w:r>
      </w:hyperlink>
      <w:r w:rsidR="00A37784" w:rsidRPr="005C2C05">
        <w:rPr>
          <w:rFonts w:ascii="Verdana" w:eastAsia="Verdana" w:hAnsi="Verdana" w:cs="Verdana"/>
          <w:sz w:val="20"/>
        </w:rPr>
        <w:tab/>
      </w:r>
      <w:r w:rsidR="00A37784" w:rsidRPr="007015FC">
        <w:rPr>
          <w:rStyle w:val="a3"/>
          <w:rFonts w:ascii="Verdana" w:eastAsia="Verdana" w:hAnsi="Verdana" w:cs="Verdana"/>
          <w:sz w:val="20"/>
          <w:lang w:val="en-US"/>
        </w:rPr>
        <w:t>baltika</w:t>
      </w:r>
      <w:r w:rsidR="00A37784" w:rsidRPr="007015FC">
        <w:rPr>
          <w:rStyle w:val="a3"/>
          <w:rFonts w:ascii="Verdana" w:eastAsia="Verdana" w:hAnsi="Verdana" w:cs="Verdana"/>
          <w:sz w:val="20"/>
        </w:rPr>
        <w:t>_</w:t>
      </w:r>
      <w:r w:rsidR="00A37784" w:rsidRPr="007015FC">
        <w:rPr>
          <w:rStyle w:val="a3"/>
          <w:rFonts w:ascii="Verdana" w:eastAsia="Verdana" w:hAnsi="Verdana" w:cs="Verdana"/>
          <w:sz w:val="20"/>
          <w:lang w:val="en-US"/>
        </w:rPr>
        <w:t>company</w:t>
      </w:r>
      <w:r w:rsidR="00A37784" w:rsidRPr="007015FC">
        <w:rPr>
          <w:rStyle w:val="a3"/>
          <w:rFonts w:ascii="Verdana" w:eastAsia="Verdana" w:hAnsi="Verdana" w:cs="Verdana"/>
          <w:sz w:val="20"/>
        </w:rPr>
        <w:t>@</w:t>
      </w:r>
      <w:r w:rsidR="00A37784" w:rsidRPr="007015FC">
        <w:rPr>
          <w:rStyle w:val="a3"/>
          <w:rFonts w:ascii="Verdana" w:eastAsia="Verdana" w:hAnsi="Verdana" w:cs="Verdana"/>
          <w:sz w:val="20"/>
          <w:lang w:val="en-US"/>
        </w:rPr>
        <w:t>baltika</w:t>
      </w:r>
      <w:r w:rsidR="00A37784" w:rsidRPr="007015FC">
        <w:rPr>
          <w:rStyle w:val="a3"/>
          <w:rFonts w:ascii="Verdana" w:eastAsia="Verdana" w:hAnsi="Verdana" w:cs="Verdana"/>
          <w:sz w:val="20"/>
        </w:rPr>
        <w:t>.</w:t>
      </w:r>
      <w:r w:rsidR="00A37784">
        <w:rPr>
          <w:rStyle w:val="a3"/>
          <w:rFonts w:ascii="Verdana" w:eastAsia="Verdana" w:hAnsi="Verdana" w:cs="Verdana"/>
          <w:sz w:val="20"/>
          <w:lang w:val="en-US"/>
        </w:rPr>
        <w:t>com</w:t>
      </w:r>
    </w:p>
    <w:sectPr w:rsidR="00BF09BF" w:rsidRPr="00F80E12" w:rsidSect="000F60E1">
      <w:headerReference w:type="default" r:id="rId16"/>
      <w:footerReference w:type="default" r:id="rId17"/>
      <w:headerReference w:type="first" r:id="rId18"/>
      <w:pgSz w:w="11906" w:h="16838"/>
      <w:pgMar w:top="709" w:right="850" w:bottom="709" w:left="1560" w:header="708" w:footer="10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F98AE" w16cid:durableId="212DF2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AFAA" w14:textId="77777777" w:rsidR="00096BE8" w:rsidRDefault="00096BE8" w:rsidP="00670ADB">
      <w:pPr>
        <w:spacing w:after="0" w:line="240" w:lineRule="auto"/>
      </w:pPr>
      <w:r>
        <w:separator/>
      </w:r>
    </w:p>
  </w:endnote>
  <w:endnote w:type="continuationSeparator" w:id="0">
    <w:p w14:paraId="46B6AB76" w14:textId="77777777" w:rsidR="00096BE8" w:rsidRDefault="00096BE8" w:rsidP="0067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82DB" w14:textId="77777777" w:rsidR="000F60E1" w:rsidRDefault="000F60E1">
    <w:pPr>
      <w:pStyle w:val="af"/>
      <w:rPr>
        <w:rFonts w:ascii="Verdana" w:hAnsi="Verdana"/>
        <w:i/>
        <w:sz w:val="16"/>
      </w:rPr>
    </w:pPr>
  </w:p>
  <w:p w14:paraId="2147579C" w14:textId="54FC5D34" w:rsidR="00DD7B3B" w:rsidRPr="00DD7B3B" w:rsidRDefault="00DD7B3B">
    <w:pPr>
      <w:pStyle w:val="af"/>
      <w:rPr>
        <w:rFonts w:ascii="Verdana" w:hAnsi="Verdana"/>
        <w:i/>
        <w:sz w:val="16"/>
      </w:rPr>
    </w:pPr>
    <w:r w:rsidRPr="00DD7B3B">
      <w:rPr>
        <w:rFonts w:ascii="Verdana" w:hAnsi="Verdana"/>
        <w:i/>
        <w:sz w:val="16"/>
      </w:rPr>
      <w:t>*</w:t>
    </w:r>
    <w:r w:rsidRPr="00DD7B3B">
      <w:rPr>
        <w:rFonts w:ascii="Verdana" w:hAnsi="Verdana" w:cs="Times New Roman"/>
        <w:i/>
        <w:sz w:val="16"/>
        <w:shd w:val="clear" w:color="auto" w:fill="FFFFFF"/>
      </w:rPr>
      <w:t xml:space="preserve"> Таким документом являются, например, паспорт, водительское удостоверение, военный билет, разрешение на временное проживание, удостоверение беженца.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2C0E" w14:textId="77777777" w:rsidR="00096BE8" w:rsidRDefault="00096BE8" w:rsidP="00670ADB">
      <w:pPr>
        <w:spacing w:after="0" w:line="240" w:lineRule="auto"/>
      </w:pPr>
      <w:r>
        <w:separator/>
      </w:r>
    </w:p>
  </w:footnote>
  <w:footnote w:type="continuationSeparator" w:id="0">
    <w:p w14:paraId="6B5193F9" w14:textId="77777777" w:rsidR="00096BE8" w:rsidRDefault="00096BE8" w:rsidP="0067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BE51" w14:textId="77777777" w:rsidR="00670ADB" w:rsidRPr="00916CA7" w:rsidRDefault="00670ADB" w:rsidP="00670ADB">
    <w:pPr>
      <w:pStyle w:val="ad"/>
      <w:rPr>
        <w:rFonts w:ascii="Verdana" w:hAnsi="Verdana"/>
        <w:b/>
        <w:i/>
      </w:rPr>
    </w:pPr>
    <w:r w:rsidRPr="00140EE3">
      <w:rPr>
        <w:rFonts w:ascii="Verdana" w:hAnsi="Verdana"/>
        <w:noProof/>
      </w:rPr>
      <w:drawing>
        <wp:anchor distT="0" distB="0" distL="114300" distR="114300" simplePos="0" relativeHeight="251659264" behindDoc="0" locked="0" layoutInCell="1" allowOverlap="1" wp14:anchorId="4D3C21C3" wp14:editId="50B6527D">
          <wp:simplePos x="0" y="0"/>
          <wp:positionH relativeFrom="column">
            <wp:posOffset>4253865</wp:posOffset>
          </wp:positionH>
          <wp:positionV relativeFrom="paragraph">
            <wp:posOffset>-116205</wp:posOffset>
          </wp:positionV>
          <wp:extent cx="1826260" cy="324485"/>
          <wp:effectExtent l="0" t="0" r="2540" b="0"/>
          <wp:wrapSquare wrapText="bothSides"/>
          <wp:docPr id="33" name="Рисунок 19" descr="C:\Users\VERTEL~1\AppData\Local\Temp\Rar$DR68.680\Cyrillic\Office + Web files\Positive\Baltika, Cyrillic - 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TEL~1\AppData\Local\Temp\Rar$DR68.680\Cyrillic\Office + Web files\Positive\Baltika, Cyrillic - RGB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26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16F">
      <w:rPr>
        <w:rFonts w:ascii="Verdana" w:hAnsi="Verdana"/>
        <w:b/>
        <w:i/>
      </w:rPr>
      <w:t>ВАРИМ ПИВО ДЛЯ ЛУЧШЕГО СЕГОДНЯ И ЗАВТРА!</w:t>
    </w:r>
  </w:p>
  <w:p w14:paraId="32DE8A34" w14:textId="1DDF3B77" w:rsidR="00670ADB" w:rsidRPr="00670ADB" w:rsidRDefault="00670ADB" w:rsidP="00670AD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6FB8" w14:textId="77777777" w:rsidR="000F60E1" w:rsidRPr="00916CA7" w:rsidRDefault="000F60E1" w:rsidP="000F60E1">
    <w:pPr>
      <w:pStyle w:val="ad"/>
      <w:rPr>
        <w:rFonts w:ascii="Verdana" w:hAnsi="Verdana"/>
        <w:b/>
        <w:i/>
      </w:rPr>
    </w:pPr>
    <w:r w:rsidRPr="00140EE3">
      <w:rPr>
        <w:rFonts w:ascii="Verdana" w:hAnsi="Verdana"/>
        <w:noProof/>
      </w:rPr>
      <w:drawing>
        <wp:anchor distT="0" distB="0" distL="114300" distR="114300" simplePos="0" relativeHeight="251661312" behindDoc="0" locked="0" layoutInCell="1" allowOverlap="1" wp14:anchorId="02B8AFE1" wp14:editId="023FE98A">
          <wp:simplePos x="0" y="0"/>
          <wp:positionH relativeFrom="column">
            <wp:posOffset>4253865</wp:posOffset>
          </wp:positionH>
          <wp:positionV relativeFrom="paragraph">
            <wp:posOffset>-116205</wp:posOffset>
          </wp:positionV>
          <wp:extent cx="1826260" cy="324485"/>
          <wp:effectExtent l="0" t="0" r="2540" b="0"/>
          <wp:wrapSquare wrapText="bothSides"/>
          <wp:docPr id="1" name="Рисунок 19" descr="C:\Users\VERTEL~1\AppData\Local\Temp\Rar$DR68.680\Cyrillic\Office + Web files\Positive\Baltika, Cyrillic - 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TEL~1\AppData\Local\Temp\Rar$DR68.680\Cyrillic\Office + Web files\Positive\Baltika, Cyrillic - RGB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26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16F">
      <w:rPr>
        <w:rFonts w:ascii="Verdana" w:hAnsi="Verdana"/>
        <w:b/>
        <w:i/>
      </w:rPr>
      <w:t>ВАРИМ ПИВО ДЛЯ ЛУЧШЕГО СЕГОДНЯ И ЗАВТРА!</w:t>
    </w:r>
  </w:p>
  <w:p w14:paraId="105580F4" w14:textId="77777777" w:rsidR="000F60E1" w:rsidRDefault="000F60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26D"/>
    <w:multiLevelType w:val="hybridMultilevel"/>
    <w:tmpl w:val="582E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0211D"/>
    <w:multiLevelType w:val="hybridMultilevel"/>
    <w:tmpl w:val="0026F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7367BE"/>
    <w:multiLevelType w:val="hybridMultilevel"/>
    <w:tmpl w:val="56603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6E10771"/>
    <w:multiLevelType w:val="hybridMultilevel"/>
    <w:tmpl w:val="3B12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BF"/>
    <w:rsid w:val="00007872"/>
    <w:rsid w:val="00012686"/>
    <w:rsid w:val="00047494"/>
    <w:rsid w:val="00060B90"/>
    <w:rsid w:val="00070B18"/>
    <w:rsid w:val="00077861"/>
    <w:rsid w:val="00096BE8"/>
    <w:rsid w:val="000B43B7"/>
    <w:rsid w:val="000C3596"/>
    <w:rsid w:val="000D746F"/>
    <w:rsid w:val="000E5CE4"/>
    <w:rsid w:val="000E6A05"/>
    <w:rsid w:val="000F60E1"/>
    <w:rsid w:val="00114289"/>
    <w:rsid w:val="00117AE3"/>
    <w:rsid w:val="00136A3B"/>
    <w:rsid w:val="00136F5B"/>
    <w:rsid w:val="001523AE"/>
    <w:rsid w:val="0015380C"/>
    <w:rsid w:val="00176692"/>
    <w:rsid w:val="00177CB2"/>
    <w:rsid w:val="001A2CD7"/>
    <w:rsid w:val="001A3F84"/>
    <w:rsid w:val="001C6C60"/>
    <w:rsid w:val="001C784E"/>
    <w:rsid w:val="001D054D"/>
    <w:rsid w:val="001E13CA"/>
    <w:rsid w:val="001F69D6"/>
    <w:rsid w:val="00204390"/>
    <w:rsid w:val="002055CE"/>
    <w:rsid w:val="00205A6B"/>
    <w:rsid w:val="00225BBB"/>
    <w:rsid w:val="00242027"/>
    <w:rsid w:val="00250AB5"/>
    <w:rsid w:val="00262F7C"/>
    <w:rsid w:val="00280208"/>
    <w:rsid w:val="0028487F"/>
    <w:rsid w:val="002855C9"/>
    <w:rsid w:val="002941E0"/>
    <w:rsid w:val="00294AA2"/>
    <w:rsid w:val="002A2035"/>
    <w:rsid w:val="002A315F"/>
    <w:rsid w:val="002A74DC"/>
    <w:rsid w:val="002C7FCD"/>
    <w:rsid w:val="002D179D"/>
    <w:rsid w:val="002D5AED"/>
    <w:rsid w:val="002D6049"/>
    <w:rsid w:val="00302A72"/>
    <w:rsid w:val="00325112"/>
    <w:rsid w:val="00326B77"/>
    <w:rsid w:val="00331FF9"/>
    <w:rsid w:val="0035065F"/>
    <w:rsid w:val="003526C7"/>
    <w:rsid w:val="003623A1"/>
    <w:rsid w:val="00383488"/>
    <w:rsid w:val="003B0E48"/>
    <w:rsid w:val="003B3194"/>
    <w:rsid w:val="003B39F5"/>
    <w:rsid w:val="003C4339"/>
    <w:rsid w:val="003E0221"/>
    <w:rsid w:val="003E318D"/>
    <w:rsid w:val="003E4D99"/>
    <w:rsid w:val="004114EE"/>
    <w:rsid w:val="00466605"/>
    <w:rsid w:val="00470547"/>
    <w:rsid w:val="00486B23"/>
    <w:rsid w:val="004A4B10"/>
    <w:rsid w:val="004D0C58"/>
    <w:rsid w:val="004F7F86"/>
    <w:rsid w:val="00502F57"/>
    <w:rsid w:val="00504D8A"/>
    <w:rsid w:val="005109DD"/>
    <w:rsid w:val="0051270A"/>
    <w:rsid w:val="00537821"/>
    <w:rsid w:val="005510B3"/>
    <w:rsid w:val="00563DE3"/>
    <w:rsid w:val="00577EF5"/>
    <w:rsid w:val="005806C2"/>
    <w:rsid w:val="00595A5F"/>
    <w:rsid w:val="005A0D27"/>
    <w:rsid w:val="005B29AE"/>
    <w:rsid w:val="005C2C05"/>
    <w:rsid w:val="005F19A1"/>
    <w:rsid w:val="005F3A9B"/>
    <w:rsid w:val="005F58FD"/>
    <w:rsid w:val="00626FB6"/>
    <w:rsid w:val="006542F5"/>
    <w:rsid w:val="00661EF9"/>
    <w:rsid w:val="00670ADB"/>
    <w:rsid w:val="00675DD5"/>
    <w:rsid w:val="00680317"/>
    <w:rsid w:val="00684003"/>
    <w:rsid w:val="006A6A55"/>
    <w:rsid w:val="006C20C7"/>
    <w:rsid w:val="006C36C9"/>
    <w:rsid w:val="006E18E7"/>
    <w:rsid w:val="006E3769"/>
    <w:rsid w:val="006E396F"/>
    <w:rsid w:val="006E6278"/>
    <w:rsid w:val="006F4476"/>
    <w:rsid w:val="007015FC"/>
    <w:rsid w:val="0073072E"/>
    <w:rsid w:val="0073276F"/>
    <w:rsid w:val="007420CA"/>
    <w:rsid w:val="00755DDF"/>
    <w:rsid w:val="00757C8C"/>
    <w:rsid w:val="007729E1"/>
    <w:rsid w:val="00791103"/>
    <w:rsid w:val="00792C42"/>
    <w:rsid w:val="007931AB"/>
    <w:rsid w:val="007A13D5"/>
    <w:rsid w:val="007B7A64"/>
    <w:rsid w:val="007C5B33"/>
    <w:rsid w:val="007D3237"/>
    <w:rsid w:val="007E2469"/>
    <w:rsid w:val="007E4C7E"/>
    <w:rsid w:val="007F23AC"/>
    <w:rsid w:val="00814F5D"/>
    <w:rsid w:val="00822593"/>
    <w:rsid w:val="008244CC"/>
    <w:rsid w:val="008474CD"/>
    <w:rsid w:val="00850DA5"/>
    <w:rsid w:val="00852121"/>
    <w:rsid w:val="00854462"/>
    <w:rsid w:val="00865360"/>
    <w:rsid w:val="008675D9"/>
    <w:rsid w:val="00867936"/>
    <w:rsid w:val="00870A44"/>
    <w:rsid w:val="00872864"/>
    <w:rsid w:val="00887BDE"/>
    <w:rsid w:val="00892665"/>
    <w:rsid w:val="008B1B8C"/>
    <w:rsid w:val="008B3E5E"/>
    <w:rsid w:val="008B7DFE"/>
    <w:rsid w:val="008C0266"/>
    <w:rsid w:val="008E792F"/>
    <w:rsid w:val="00905158"/>
    <w:rsid w:val="009167D2"/>
    <w:rsid w:val="00940799"/>
    <w:rsid w:val="00956162"/>
    <w:rsid w:val="00974B58"/>
    <w:rsid w:val="00996DCD"/>
    <w:rsid w:val="009B6565"/>
    <w:rsid w:val="009C0122"/>
    <w:rsid w:val="009D398D"/>
    <w:rsid w:val="009E2C3A"/>
    <w:rsid w:val="009E437E"/>
    <w:rsid w:val="009E4ED5"/>
    <w:rsid w:val="00A03FCA"/>
    <w:rsid w:val="00A20632"/>
    <w:rsid w:val="00A3617F"/>
    <w:rsid w:val="00A37784"/>
    <w:rsid w:val="00A63CA5"/>
    <w:rsid w:val="00A6691D"/>
    <w:rsid w:val="00AA3438"/>
    <w:rsid w:val="00AB1C9A"/>
    <w:rsid w:val="00AB377D"/>
    <w:rsid w:val="00AC358D"/>
    <w:rsid w:val="00AE2E60"/>
    <w:rsid w:val="00AF67E1"/>
    <w:rsid w:val="00B066A1"/>
    <w:rsid w:val="00B15C03"/>
    <w:rsid w:val="00B24893"/>
    <w:rsid w:val="00B511D5"/>
    <w:rsid w:val="00B75623"/>
    <w:rsid w:val="00B86FBF"/>
    <w:rsid w:val="00B8791F"/>
    <w:rsid w:val="00B937A2"/>
    <w:rsid w:val="00B95D2F"/>
    <w:rsid w:val="00B969B0"/>
    <w:rsid w:val="00BB0860"/>
    <w:rsid w:val="00BB53A8"/>
    <w:rsid w:val="00BB700E"/>
    <w:rsid w:val="00BC1F18"/>
    <w:rsid w:val="00BD15F5"/>
    <w:rsid w:val="00BD57CB"/>
    <w:rsid w:val="00BD75B1"/>
    <w:rsid w:val="00BD7D8C"/>
    <w:rsid w:val="00BE68FE"/>
    <w:rsid w:val="00BF09BF"/>
    <w:rsid w:val="00BF5045"/>
    <w:rsid w:val="00C142EB"/>
    <w:rsid w:val="00C22F21"/>
    <w:rsid w:val="00C24FDD"/>
    <w:rsid w:val="00C26B80"/>
    <w:rsid w:val="00C57C58"/>
    <w:rsid w:val="00C64660"/>
    <w:rsid w:val="00C765A4"/>
    <w:rsid w:val="00C87232"/>
    <w:rsid w:val="00C9642D"/>
    <w:rsid w:val="00C96F64"/>
    <w:rsid w:val="00CA36C6"/>
    <w:rsid w:val="00CB46AB"/>
    <w:rsid w:val="00CB5ADB"/>
    <w:rsid w:val="00CC7E5E"/>
    <w:rsid w:val="00CD163A"/>
    <w:rsid w:val="00CE2FA9"/>
    <w:rsid w:val="00D0138A"/>
    <w:rsid w:val="00D14770"/>
    <w:rsid w:val="00D22AA4"/>
    <w:rsid w:val="00D31E35"/>
    <w:rsid w:val="00D57B1C"/>
    <w:rsid w:val="00D80525"/>
    <w:rsid w:val="00D857C7"/>
    <w:rsid w:val="00D86DD7"/>
    <w:rsid w:val="00D87D1B"/>
    <w:rsid w:val="00DD7B3B"/>
    <w:rsid w:val="00DE2A7D"/>
    <w:rsid w:val="00DF2CA8"/>
    <w:rsid w:val="00DF4949"/>
    <w:rsid w:val="00E12C7C"/>
    <w:rsid w:val="00E5069E"/>
    <w:rsid w:val="00E50AE2"/>
    <w:rsid w:val="00E54030"/>
    <w:rsid w:val="00E54CAC"/>
    <w:rsid w:val="00E576DE"/>
    <w:rsid w:val="00E64DBB"/>
    <w:rsid w:val="00E77F8B"/>
    <w:rsid w:val="00E96CCA"/>
    <w:rsid w:val="00EA0148"/>
    <w:rsid w:val="00EA4E3D"/>
    <w:rsid w:val="00EC39F6"/>
    <w:rsid w:val="00EC7C14"/>
    <w:rsid w:val="00EE6274"/>
    <w:rsid w:val="00EF3F90"/>
    <w:rsid w:val="00F02B9D"/>
    <w:rsid w:val="00F12543"/>
    <w:rsid w:val="00F20C34"/>
    <w:rsid w:val="00F22087"/>
    <w:rsid w:val="00F73DC6"/>
    <w:rsid w:val="00F73FA5"/>
    <w:rsid w:val="00F774F1"/>
    <w:rsid w:val="00F80E12"/>
    <w:rsid w:val="00F8177E"/>
    <w:rsid w:val="00F901C1"/>
    <w:rsid w:val="00F91D38"/>
    <w:rsid w:val="00FA2669"/>
    <w:rsid w:val="00FA73DD"/>
    <w:rsid w:val="00FB3F1A"/>
    <w:rsid w:val="00FB6134"/>
    <w:rsid w:val="00FE0F95"/>
    <w:rsid w:val="00FF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ADCA0"/>
  <w15:docId w15:val="{D2E6DF7B-A5A5-4367-B81B-23062257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6FBF"/>
    <w:pPr>
      <w:spacing w:after="200" w:line="276" w:lineRule="auto"/>
    </w:pPr>
    <w:rPr>
      <w:rFonts w:ascii="Calibri" w:eastAsia="Calibri" w:hAnsi="Calibri" w:cs="Calibri"/>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FBF"/>
    <w:rPr>
      <w:color w:val="0563C1"/>
      <w:u w:val="single"/>
    </w:rPr>
  </w:style>
  <w:style w:type="paragraph" w:styleId="a4">
    <w:name w:val="List Paragraph"/>
    <w:basedOn w:val="a"/>
    <w:uiPriority w:val="34"/>
    <w:qFormat/>
    <w:rsid w:val="00B86FBF"/>
    <w:pPr>
      <w:spacing w:after="0" w:line="240" w:lineRule="auto"/>
      <w:ind w:left="720"/>
    </w:pPr>
    <w:rPr>
      <w:rFonts w:eastAsiaTheme="minorHAnsi" w:cs="Times New Roman"/>
      <w:color w:val="auto"/>
      <w:szCs w:val="22"/>
      <w:lang w:eastAsia="en-US"/>
    </w:rPr>
  </w:style>
  <w:style w:type="character" w:customStyle="1" w:styleId="apple-converted-space">
    <w:name w:val="apple-converted-space"/>
    <w:basedOn w:val="a0"/>
    <w:rsid w:val="00B86FBF"/>
  </w:style>
  <w:style w:type="character" w:customStyle="1" w:styleId="Hyperlink0">
    <w:name w:val="Hyperlink.0"/>
    <w:basedOn w:val="a0"/>
    <w:rsid w:val="00B86FBF"/>
    <w:rPr>
      <w:rFonts w:ascii="Verdana" w:eastAsia="Verdana" w:hAnsi="Verdana" w:cs="Verdana"/>
      <w:color w:val="0000FF"/>
      <w:sz w:val="18"/>
      <w:szCs w:val="18"/>
      <w:u w:val="single" w:color="0000FF"/>
      <w:lang w:val="en-US"/>
    </w:rPr>
  </w:style>
  <w:style w:type="character" w:styleId="a5">
    <w:name w:val="annotation reference"/>
    <w:basedOn w:val="a0"/>
    <w:uiPriority w:val="99"/>
    <w:semiHidden/>
    <w:unhideWhenUsed/>
    <w:rsid w:val="00CE2FA9"/>
    <w:rPr>
      <w:sz w:val="16"/>
      <w:szCs w:val="16"/>
    </w:rPr>
  </w:style>
  <w:style w:type="paragraph" w:styleId="a6">
    <w:name w:val="annotation text"/>
    <w:basedOn w:val="a"/>
    <w:link w:val="a7"/>
    <w:uiPriority w:val="99"/>
    <w:unhideWhenUsed/>
    <w:rsid w:val="00CE2FA9"/>
    <w:pPr>
      <w:spacing w:line="240" w:lineRule="auto"/>
    </w:pPr>
    <w:rPr>
      <w:sz w:val="20"/>
    </w:rPr>
  </w:style>
  <w:style w:type="character" w:customStyle="1" w:styleId="a7">
    <w:name w:val="Текст примечания Знак"/>
    <w:basedOn w:val="a0"/>
    <w:link w:val="a6"/>
    <w:uiPriority w:val="99"/>
    <w:rsid w:val="00CE2FA9"/>
    <w:rPr>
      <w:rFonts w:ascii="Calibri" w:eastAsia="Calibri" w:hAnsi="Calibri" w:cs="Calibri"/>
      <w:color w:val="000000"/>
      <w:sz w:val="20"/>
      <w:szCs w:val="20"/>
      <w:lang w:eastAsia="ru-RU"/>
    </w:rPr>
  </w:style>
  <w:style w:type="paragraph" w:styleId="a8">
    <w:name w:val="annotation subject"/>
    <w:basedOn w:val="a6"/>
    <w:next w:val="a6"/>
    <w:link w:val="a9"/>
    <w:uiPriority w:val="99"/>
    <w:semiHidden/>
    <w:unhideWhenUsed/>
    <w:rsid w:val="00CE2FA9"/>
    <w:rPr>
      <w:b/>
      <w:bCs/>
    </w:rPr>
  </w:style>
  <w:style w:type="character" w:customStyle="1" w:styleId="a9">
    <w:name w:val="Тема примечания Знак"/>
    <w:basedOn w:val="a7"/>
    <w:link w:val="a8"/>
    <w:uiPriority w:val="99"/>
    <w:semiHidden/>
    <w:rsid w:val="00CE2FA9"/>
    <w:rPr>
      <w:rFonts w:ascii="Calibri" w:eastAsia="Calibri" w:hAnsi="Calibri" w:cs="Calibri"/>
      <w:b/>
      <w:bCs/>
      <w:color w:val="000000"/>
      <w:sz w:val="20"/>
      <w:szCs w:val="20"/>
      <w:lang w:eastAsia="ru-RU"/>
    </w:rPr>
  </w:style>
  <w:style w:type="paragraph" w:styleId="aa">
    <w:name w:val="Balloon Text"/>
    <w:basedOn w:val="a"/>
    <w:link w:val="ab"/>
    <w:uiPriority w:val="99"/>
    <w:semiHidden/>
    <w:unhideWhenUsed/>
    <w:rsid w:val="00CE2FA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2FA9"/>
    <w:rPr>
      <w:rFonts w:ascii="Segoe UI" w:eastAsia="Calibri" w:hAnsi="Segoe UI" w:cs="Segoe UI"/>
      <w:color w:val="000000"/>
      <w:sz w:val="18"/>
      <w:szCs w:val="18"/>
      <w:lang w:eastAsia="ru-RU"/>
    </w:rPr>
  </w:style>
  <w:style w:type="paragraph" w:styleId="ac">
    <w:name w:val="Revision"/>
    <w:hidden/>
    <w:uiPriority w:val="99"/>
    <w:semiHidden/>
    <w:rsid w:val="005A0D27"/>
    <w:pPr>
      <w:spacing w:after="0" w:line="240" w:lineRule="auto"/>
    </w:pPr>
    <w:rPr>
      <w:rFonts w:ascii="Calibri" w:eastAsia="Calibri" w:hAnsi="Calibri" w:cs="Calibri"/>
      <w:color w:val="000000"/>
      <w:szCs w:val="20"/>
      <w:lang w:eastAsia="ru-RU"/>
    </w:rPr>
  </w:style>
  <w:style w:type="paragraph" w:styleId="ad">
    <w:name w:val="header"/>
    <w:basedOn w:val="a"/>
    <w:link w:val="ae"/>
    <w:uiPriority w:val="99"/>
    <w:unhideWhenUsed/>
    <w:rsid w:val="00670A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0ADB"/>
    <w:rPr>
      <w:rFonts w:ascii="Calibri" w:eastAsia="Calibri" w:hAnsi="Calibri" w:cs="Calibri"/>
      <w:color w:val="000000"/>
      <w:szCs w:val="20"/>
      <w:lang w:eastAsia="ru-RU"/>
    </w:rPr>
  </w:style>
  <w:style w:type="paragraph" w:styleId="af">
    <w:name w:val="footer"/>
    <w:basedOn w:val="a"/>
    <w:link w:val="af0"/>
    <w:uiPriority w:val="99"/>
    <w:unhideWhenUsed/>
    <w:rsid w:val="00670A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0ADB"/>
    <w:rPr>
      <w:rFonts w:ascii="Calibri" w:eastAsia="Calibri" w:hAnsi="Calibri" w:cs="Calibri"/>
      <w:color w:val="000000"/>
      <w:szCs w:val="20"/>
      <w:lang w:eastAsia="ru-RU"/>
    </w:rPr>
  </w:style>
  <w:style w:type="character" w:styleId="af1">
    <w:name w:val="Emphasis"/>
    <w:basedOn w:val="a0"/>
    <w:uiPriority w:val="20"/>
    <w:qFormat/>
    <w:rsid w:val="00670ADB"/>
    <w:rPr>
      <w:i/>
      <w:iCs/>
    </w:rPr>
  </w:style>
  <w:style w:type="paragraph" w:styleId="af2">
    <w:name w:val="Normal (Web)"/>
    <w:basedOn w:val="a"/>
    <w:uiPriority w:val="99"/>
    <w:unhideWhenUsed/>
    <w:rsid w:val="0001268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af3">
    <w:name w:val="footnote text"/>
    <w:basedOn w:val="a"/>
    <w:link w:val="af4"/>
    <w:uiPriority w:val="99"/>
    <w:semiHidden/>
    <w:unhideWhenUsed/>
    <w:rsid w:val="00EF3F90"/>
    <w:pPr>
      <w:spacing w:after="0" w:line="240" w:lineRule="auto"/>
      <w:contextualSpacing/>
    </w:pPr>
    <w:rPr>
      <w:rFonts w:ascii="Arial" w:eastAsia="Arial" w:hAnsi="Arial" w:cs="Arial"/>
      <w:color w:val="auto"/>
      <w:sz w:val="20"/>
      <w:lang w:val="ru"/>
    </w:rPr>
  </w:style>
  <w:style w:type="character" w:customStyle="1" w:styleId="af4">
    <w:name w:val="Текст сноски Знак"/>
    <w:basedOn w:val="a0"/>
    <w:link w:val="af3"/>
    <w:uiPriority w:val="99"/>
    <w:semiHidden/>
    <w:rsid w:val="00EF3F90"/>
    <w:rPr>
      <w:rFonts w:ascii="Arial" w:eastAsia="Arial" w:hAnsi="Arial" w:cs="Arial"/>
      <w:sz w:val="20"/>
      <w:szCs w:val="20"/>
      <w:lang w:val="ru" w:eastAsia="ru-RU"/>
    </w:rPr>
  </w:style>
  <w:style w:type="character" w:styleId="af5">
    <w:name w:val="footnote reference"/>
    <w:uiPriority w:val="99"/>
    <w:semiHidden/>
    <w:unhideWhenUsed/>
    <w:rsid w:val="00EF3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3764">
      <w:bodyDiv w:val="1"/>
      <w:marLeft w:val="0"/>
      <w:marRight w:val="0"/>
      <w:marTop w:val="0"/>
      <w:marBottom w:val="0"/>
      <w:divBdr>
        <w:top w:val="none" w:sz="0" w:space="0" w:color="auto"/>
        <w:left w:val="none" w:sz="0" w:space="0" w:color="auto"/>
        <w:bottom w:val="none" w:sz="0" w:space="0" w:color="auto"/>
        <w:right w:val="none" w:sz="0" w:space="0" w:color="auto"/>
      </w:divBdr>
    </w:div>
    <w:div w:id="684720309">
      <w:bodyDiv w:val="1"/>
      <w:marLeft w:val="0"/>
      <w:marRight w:val="0"/>
      <w:marTop w:val="0"/>
      <w:marBottom w:val="0"/>
      <w:divBdr>
        <w:top w:val="none" w:sz="0" w:space="0" w:color="auto"/>
        <w:left w:val="none" w:sz="0" w:space="0" w:color="auto"/>
        <w:bottom w:val="none" w:sz="0" w:space="0" w:color="auto"/>
        <w:right w:val="none" w:sz="0" w:space="0" w:color="auto"/>
      </w:divBdr>
    </w:div>
    <w:div w:id="694890717">
      <w:bodyDiv w:val="1"/>
      <w:marLeft w:val="0"/>
      <w:marRight w:val="0"/>
      <w:marTop w:val="0"/>
      <w:marBottom w:val="0"/>
      <w:divBdr>
        <w:top w:val="none" w:sz="0" w:space="0" w:color="auto"/>
        <w:left w:val="none" w:sz="0" w:space="0" w:color="auto"/>
        <w:bottom w:val="none" w:sz="0" w:space="0" w:color="auto"/>
        <w:right w:val="none" w:sz="0" w:space="0" w:color="auto"/>
      </w:divBdr>
    </w:div>
    <w:div w:id="1027757789">
      <w:bodyDiv w:val="1"/>
      <w:marLeft w:val="0"/>
      <w:marRight w:val="0"/>
      <w:marTop w:val="0"/>
      <w:marBottom w:val="0"/>
      <w:divBdr>
        <w:top w:val="none" w:sz="0" w:space="0" w:color="auto"/>
        <w:left w:val="none" w:sz="0" w:space="0" w:color="auto"/>
        <w:bottom w:val="none" w:sz="0" w:space="0" w:color="auto"/>
        <w:right w:val="none" w:sz="0" w:space="0" w:color="auto"/>
      </w:divBdr>
    </w:div>
    <w:div w:id="1353805399">
      <w:bodyDiv w:val="1"/>
      <w:marLeft w:val="0"/>
      <w:marRight w:val="0"/>
      <w:marTop w:val="0"/>
      <w:marBottom w:val="0"/>
      <w:divBdr>
        <w:top w:val="none" w:sz="0" w:space="0" w:color="auto"/>
        <w:left w:val="none" w:sz="0" w:space="0" w:color="auto"/>
        <w:bottom w:val="none" w:sz="0" w:space="0" w:color="auto"/>
        <w:right w:val="none" w:sz="0" w:space="0" w:color="auto"/>
      </w:divBdr>
    </w:div>
    <w:div w:id="1712993511">
      <w:bodyDiv w:val="1"/>
      <w:marLeft w:val="0"/>
      <w:marRight w:val="0"/>
      <w:marTop w:val="0"/>
      <w:marBottom w:val="0"/>
      <w:divBdr>
        <w:top w:val="none" w:sz="0" w:space="0" w:color="auto"/>
        <w:left w:val="none" w:sz="0" w:space="0" w:color="auto"/>
        <w:bottom w:val="none" w:sz="0" w:space="0" w:color="auto"/>
        <w:right w:val="none" w:sz="0" w:space="0" w:color="auto"/>
      </w:divBdr>
    </w:div>
    <w:div w:id="1743677767">
      <w:bodyDiv w:val="1"/>
      <w:marLeft w:val="0"/>
      <w:marRight w:val="0"/>
      <w:marTop w:val="0"/>
      <w:marBottom w:val="0"/>
      <w:divBdr>
        <w:top w:val="none" w:sz="0" w:space="0" w:color="auto"/>
        <w:left w:val="none" w:sz="0" w:space="0" w:color="auto"/>
        <w:bottom w:val="none" w:sz="0" w:space="0" w:color="auto"/>
        <w:right w:val="none" w:sz="0" w:space="0" w:color="auto"/>
      </w:divBdr>
    </w:div>
    <w:div w:id="19200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erunion.ru"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orporate.baltika.ru/sustainability/our-ambitions/zero-irresponsible-drin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baltika.ru/sustainability/sustainability-programs/" TargetMode="External"/><Relationship Id="rId5" Type="http://schemas.openxmlformats.org/officeDocument/2006/relationships/webSettings" Target="webSettings.xml"/><Relationship Id="rId15" Type="http://schemas.openxmlformats.org/officeDocument/2006/relationships/hyperlink" Target="http://www.baltika.ru" TargetMode="External"/><Relationship Id="rId10" Type="http://schemas.openxmlformats.org/officeDocument/2006/relationships/hyperlink" Target="https://www.youtube.com/watch?v=qjdYLOsJ27c&amp;feature=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erunion.ru/vsemirnyy-den-otvetstvennogo-potrebleniya-piva-2019/" TargetMode="External"/><Relationship Id="rId14" Type="http://schemas.openxmlformats.org/officeDocument/2006/relationships/hyperlink" Target="https://beerunion.ru/vsemirnyy-den-otvetstvennogo-potrebleniya-piva-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480F-8359-49A7-B4D2-FEA4EECB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854</Words>
  <Characters>4871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Савидов Максим</dc:creator>
  <cp:keywords/>
  <dc:description/>
  <cp:lastModifiedBy>Калинчук Сергей Викторович</cp:lastModifiedBy>
  <cp:revision>7</cp:revision>
  <cp:lastPrinted>2019-03-04T13:50:00Z</cp:lastPrinted>
  <dcterms:created xsi:type="dcterms:W3CDTF">2019-09-19T10:14:00Z</dcterms:created>
  <dcterms:modified xsi:type="dcterms:W3CDTF">2019-09-20T07:42:00Z</dcterms:modified>
</cp:coreProperties>
</file>